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Рабочая программа внеурочной деятельности</w:t>
      </w: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w:t>
      </w:r>
      <w:r w:rsidR="005523EB" w:rsidRPr="005B0F51">
        <w:rPr>
          <w:rFonts w:ascii="Arial" w:eastAsia="Times New Roman" w:hAnsi="Arial" w:cs="Arial"/>
          <w:b/>
          <w:bCs/>
          <w:color w:val="000000"/>
          <w:sz w:val="28"/>
          <w:szCs w:val="28"/>
          <w:lang w:eastAsia="ru-RU"/>
        </w:rPr>
        <w:t>Ф</w:t>
      </w:r>
      <w:r w:rsidRPr="005B0F51">
        <w:rPr>
          <w:rFonts w:ascii="Arial" w:eastAsia="Times New Roman" w:hAnsi="Arial" w:cs="Arial"/>
          <w:b/>
          <w:bCs/>
          <w:color w:val="000000"/>
          <w:sz w:val="28"/>
          <w:szCs w:val="28"/>
          <w:lang w:eastAsia="ru-RU"/>
        </w:rPr>
        <w:t>утбол»</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Пояснительная записка.</w:t>
      </w: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Рабочая программа внеурочной деятельности «</w:t>
      </w:r>
      <w:r w:rsidR="005523EB" w:rsidRPr="005B0F51">
        <w:rPr>
          <w:rFonts w:ascii="Times New Roman" w:hAnsi="Times New Roman" w:cs="Times New Roman"/>
          <w:sz w:val="28"/>
          <w:szCs w:val="28"/>
          <w:lang w:eastAsia="ru-RU"/>
        </w:rPr>
        <w:t>Ф</w:t>
      </w:r>
      <w:r w:rsidRPr="005B0F51">
        <w:rPr>
          <w:rFonts w:ascii="Times New Roman" w:hAnsi="Times New Roman" w:cs="Times New Roman"/>
          <w:sz w:val="28"/>
          <w:szCs w:val="28"/>
          <w:lang w:eastAsia="ru-RU"/>
        </w:rPr>
        <w:t>утбол» предназначена для физкультурно-спортивной и оздоровительной работы с учащимися 5–9 классов, проявляющими интерес к физической культуре и спорту.</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В программе представлены доступные для учащихся упражнения, способствующие овладению элементами техники и тактики игры в волейбол, развитию физических способностей.</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Программа курса внеурочной деятельности «</w:t>
      </w:r>
      <w:r w:rsidR="005523EB" w:rsidRPr="005B0F51">
        <w:rPr>
          <w:rFonts w:ascii="Times New Roman" w:hAnsi="Times New Roman" w:cs="Times New Roman"/>
          <w:sz w:val="28"/>
          <w:szCs w:val="28"/>
          <w:lang w:eastAsia="ru-RU"/>
        </w:rPr>
        <w:t>Футбол</w:t>
      </w:r>
      <w:r w:rsidRPr="005B0F51">
        <w:rPr>
          <w:rFonts w:ascii="Times New Roman" w:hAnsi="Times New Roman" w:cs="Times New Roman"/>
          <w:sz w:val="28"/>
          <w:szCs w:val="28"/>
          <w:lang w:eastAsia="ru-RU"/>
        </w:rPr>
        <w:t>» разработана на основе нормативных документов к составлению программ внеурочной деятельности по ФГОС:</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Федеральный закон от 29 декабря 2012 г. №273-ФЗ «Об образовании в Российской Федерации».</w:t>
      </w:r>
    </w:p>
    <w:p w:rsidR="008268A9" w:rsidRPr="005B0F51" w:rsidRDefault="008268A9" w:rsidP="005523EB">
      <w:pPr>
        <w:pStyle w:val="a4"/>
        <w:ind w:firstLine="709"/>
        <w:jc w:val="both"/>
        <w:rPr>
          <w:rFonts w:ascii="Times New Roman" w:hAnsi="Times New Roman" w:cs="Times New Roman"/>
          <w:sz w:val="28"/>
          <w:szCs w:val="28"/>
          <w:lang w:eastAsia="ru-RU"/>
        </w:rPr>
      </w:pPr>
      <w:proofErr w:type="gramStart"/>
      <w:r w:rsidRPr="005B0F51">
        <w:rPr>
          <w:rFonts w:ascii="Times New Roman" w:hAnsi="Times New Roman" w:cs="Times New Roman"/>
          <w:sz w:val="28"/>
          <w:szCs w:val="28"/>
          <w:lang w:eastAsia="ru-RU"/>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г. № 1897 «Об утверждении федерального государственного стандарта основного общего образования» (зарегистрирован Минюстом России 01.02.2011г., регистрационный №19644) с изменениями, утвержденными приказом Министерства образования и науки Российской Федерации от 29.12.2014г. №1644 (зарегистрирован Министерством юстиции Российской Федерации 06.02.2015 г., регистрационный №35915).</w:t>
      </w:r>
      <w:proofErr w:type="gramEnd"/>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Постановление Правительства Российской Федерации от 23.03.2001 № 224 «О проведении эксперимента по совершенствованию структуры и содержания общего образования» в части сохранения и укрепления здоровья школьников.</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Постановление от 29 декабря 2010 г. № 189 «Об утверждении СанПиН 2.4.2.2821-10 «Санитарно-эпидемиологические требования к условиям и организации обучения в общеобразовательных учреждениях».</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t>Направленность</w:t>
      </w:r>
      <w:r w:rsidRPr="005B0F51">
        <w:rPr>
          <w:rFonts w:ascii="Times New Roman" w:hAnsi="Times New Roman" w:cs="Times New Roman"/>
          <w:sz w:val="28"/>
          <w:szCs w:val="28"/>
          <w:lang w:eastAsia="ru-RU"/>
        </w:rPr>
        <w:t> данной программы – физкультурно-спортивная.</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t>Актуальность</w:t>
      </w:r>
      <w:r w:rsidRPr="005B0F51">
        <w:rPr>
          <w:rFonts w:ascii="Times New Roman" w:hAnsi="Times New Roman" w:cs="Times New Roman"/>
          <w:sz w:val="28"/>
          <w:szCs w:val="28"/>
          <w:lang w:eastAsia="ru-RU"/>
        </w:rPr>
        <w:t> программы состоит в том, что в настоящее время значительная часть школьников занимается физическими упражнениями лишь на уроках физической культуры. Поэтому одной из важнейших задач является привлечение как можно большего числа школьников к систематическим занятиям в различных секциях для повышения уровня физической подготовленности.</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lastRenderedPageBreak/>
        <w:t>Целью</w:t>
      </w:r>
      <w:r w:rsidRPr="005B0F51">
        <w:rPr>
          <w:rFonts w:ascii="Times New Roman" w:hAnsi="Times New Roman" w:cs="Times New Roman"/>
          <w:sz w:val="28"/>
          <w:szCs w:val="28"/>
          <w:lang w:eastAsia="ru-RU"/>
        </w:rPr>
        <w:t> занятий по данной программе являются: разносторонняя подготовка и овладение рациональной техникой игры в мини-футбол; приобретение знаний, умений необходимых футболистам; воспитание трудолюбия, дисциплины, взаимопомощи, чувства коллективизма.</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t>Задачи</w:t>
      </w:r>
      <w:r w:rsidRPr="005B0F51">
        <w:rPr>
          <w:rFonts w:ascii="Times New Roman" w:hAnsi="Times New Roman" w:cs="Times New Roman"/>
          <w:sz w:val="28"/>
          <w:szCs w:val="28"/>
          <w:lang w:eastAsia="ru-RU"/>
        </w:rPr>
        <w:t>:</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укрепление здоровья и закаливание организма;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привитие интереса к систематическим занятиям мини-футболом;</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обеспечение всесторонней физической подготовки с преимущественным развитием быстроты, ловкости и координации движений;</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овладение техническими приёмами, которые наиболее часто и эффективно применяются в игре, и основами индивидуальной, групповой и командной тактики игры в мини-футбол;</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освоение процесса игры в соответствии с правилами мини-футбола;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участие в соревнованиях по мини-футболу;</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изучение элементарных теоретических сведений о личной гигиене, истории мини-футбола, технике и тактике, правил игры в мини-футбол.</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t>Срок реализации программы.</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Изучение программного материала рассчитано на 1 год.</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b/>
          <w:bCs/>
          <w:sz w:val="28"/>
          <w:szCs w:val="28"/>
          <w:lang w:eastAsia="ru-RU"/>
        </w:rPr>
        <w:t>Форма и режим занятий.</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Программа предусматривает распределение учебно-тренировочного материала на </w:t>
      </w:r>
      <w:r w:rsidR="005523EB" w:rsidRPr="005B0F51">
        <w:rPr>
          <w:rFonts w:ascii="Times New Roman" w:hAnsi="Times New Roman" w:cs="Times New Roman"/>
          <w:sz w:val="28"/>
          <w:szCs w:val="28"/>
          <w:lang w:eastAsia="ru-RU"/>
        </w:rPr>
        <w:t>34</w:t>
      </w:r>
      <w:r w:rsidRPr="005B0F51">
        <w:rPr>
          <w:rFonts w:ascii="Times New Roman" w:hAnsi="Times New Roman" w:cs="Times New Roman"/>
          <w:sz w:val="28"/>
          <w:szCs w:val="28"/>
          <w:lang w:eastAsia="ru-RU"/>
        </w:rPr>
        <w:t xml:space="preserve"> часа в год. Продолжительность занятий в секции – </w:t>
      </w:r>
      <w:r w:rsidR="005523EB" w:rsidRPr="005B0F51">
        <w:rPr>
          <w:rFonts w:ascii="Times New Roman" w:hAnsi="Times New Roman" w:cs="Times New Roman"/>
          <w:sz w:val="28"/>
          <w:szCs w:val="28"/>
          <w:lang w:eastAsia="ru-RU"/>
        </w:rPr>
        <w:t>1 раз</w:t>
      </w:r>
      <w:r w:rsidRPr="005B0F51">
        <w:rPr>
          <w:rFonts w:ascii="Times New Roman" w:hAnsi="Times New Roman" w:cs="Times New Roman"/>
          <w:sz w:val="28"/>
          <w:szCs w:val="28"/>
          <w:lang w:eastAsia="ru-RU"/>
        </w:rPr>
        <w:t xml:space="preserve"> в неделю по 1 часу.</w:t>
      </w:r>
    </w:p>
    <w:p w:rsidR="008268A9" w:rsidRPr="005B0F51" w:rsidRDefault="008268A9" w:rsidP="005523EB">
      <w:pPr>
        <w:pStyle w:val="a4"/>
        <w:ind w:firstLine="709"/>
        <w:jc w:val="both"/>
        <w:rPr>
          <w:rFonts w:ascii="Times New Roman" w:hAnsi="Times New Roman" w:cs="Times New Roman"/>
          <w:sz w:val="28"/>
          <w:szCs w:val="28"/>
          <w:lang w:eastAsia="ru-RU"/>
        </w:rPr>
      </w:pP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Все занятия должны носить воспитывающий характер. Руководитель кружка разъясняет </w:t>
      </w:r>
      <w:proofErr w:type="gramStart"/>
      <w:r w:rsidRPr="005B0F51">
        <w:rPr>
          <w:rFonts w:ascii="Times New Roman" w:hAnsi="Times New Roman" w:cs="Times New Roman"/>
          <w:sz w:val="28"/>
          <w:szCs w:val="28"/>
          <w:lang w:eastAsia="ru-RU"/>
        </w:rPr>
        <w:t>занимающимся</w:t>
      </w:r>
      <w:proofErr w:type="gramEnd"/>
      <w:r w:rsidRPr="005B0F51">
        <w:rPr>
          <w:rFonts w:ascii="Times New Roman" w:hAnsi="Times New Roman" w:cs="Times New Roman"/>
          <w:sz w:val="28"/>
          <w:szCs w:val="28"/>
          <w:lang w:eastAsia="ru-RU"/>
        </w:rPr>
        <w:t xml:space="preserve"> высокую идейную направленность Российской системы физического воспитания, большую государственную значимость её, подчёркивает повседневную заботу Российского правительства о развитии физической культуры и спорта в России. У </w:t>
      </w:r>
      <w:proofErr w:type="gramStart"/>
      <w:r w:rsidRPr="005B0F51">
        <w:rPr>
          <w:rFonts w:ascii="Times New Roman" w:hAnsi="Times New Roman" w:cs="Times New Roman"/>
          <w:sz w:val="28"/>
          <w:szCs w:val="28"/>
          <w:lang w:eastAsia="ru-RU"/>
        </w:rPr>
        <w:t>занимающихся</w:t>
      </w:r>
      <w:proofErr w:type="gramEnd"/>
      <w:r w:rsidRPr="005B0F51">
        <w:rPr>
          <w:rFonts w:ascii="Times New Roman" w:hAnsi="Times New Roman" w:cs="Times New Roman"/>
          <w:sz w:val="28"/>
          <w:szCs w:val="28"/>
          <w:lang w:eastAsia="ru-RU"/>
        </w:rPr>
        <w:t xml:space="preserve"> надо воспитывать уважение к товарищам, коллективные навыки, высокую сознательность, умение преодолевать трудности и другие морально-волевые качества.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Воспитанию кружковцев способствуют чёткая организация проведения занятий, требовательность к выполнению упражнений, строгое выполнение правил и норм поведения на занятиях, соревнованиях и в бытовых условиях. Особую роль как средство воспитания играет личный положительный пример руководителя кружка.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Одним из основных условий успешной организации учебно-тренировочных занятий кружка мини-футбола является наличие спортивного зала с простейшим подсобным оборудованием.</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Изучение теоретического материала осуществляется в форме 15-20-минутных бесед, которые проводятся, как правило, в начале занятий (как </w:t>
      </w:r>
      <w:r w:rsidRPr="005B0F51">
        <w:rPr>
          <w:rFonts w:ascii="Times New Roman" w:hAnsi="Times New Roman" w:cs="Times New Roman"/>
          <w:sz w:val="28"/>
          <w:szCs w:val="28"/>
          <w:lang w:eastAsia="ru-RU"/>
        </w:rPr>
        <w:lastRenderedPageBreak/>
        <w:t>часть комплексного занятия). Кроме того, теоретические сведения сообщаются кружковцам в процессе проведения практических занятий.</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Руководитель кружка, подбирая материал для занятий, должен наряду с новым обязательно включать в занятия упражнения, приёмы техники и тактики игры из ранее усвоенного учебного материала для его закрепления и совершенствования.</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В кружке по мини-футболу занимающиеся должны получать элементарные навыки судейства игр по мини-футболу и навыки инструктора-общественника.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Практические занятия по обучению судейству начинаются в средней группе после того, как </w:t>
      </w:r>
      <w:proofErr w:type="gramStart"/>
      <w:r w:rsidRPr="005B0F51">
        <w:rPr>
          <w:rFonts w:ascii="Times New Roman" w:hAnsi="Times New Roman" w:cs="Times New Roman"/>
          <w:sz w:val="28"/>
          <w:szCs w:val="28"/>
          <w:lang w:eastAsia="ru-RU"/>
        </w:rPr>
        <w:t>усвоены</w:t>
      </w:r>
      <w:proofErr w:type="gramEnd"/>
      <w:r w:rsidRPr="005B0F51">
        <w:rPr>
          <w:rFonts w:ascii="Times New Roman" w:hAnsi="Times New Roman" w:cs="Times New Roman"/>
          <w:sz w:val="28"/>
          <w:szCs w:val="28"/>
          <w:lang w:eastAsia="ru-RU"/>
        </w:rPr>
        <w:t xml:space="preserve"> правила игры. Учебным планом специальные часы на судейскую практику не предусматриваются. Обучение судейству осуществляется во время проведения двухсторонних учебных, тренировочных игр и соревнований. Каждый кружковец средней юношеской группы должен уметь заполнить протокол соревнований, написать заявку, составить игровую таблицу, уметь организовать соревнования по мини-футболу.</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Инструкторская практика проводится не только в отведённое учебным планом время, но и в процессе учебно-тренировочных занятий. Задача инструкторской практики – научить подавать строевые команды, правильно показывать и объяснять упражнения, самостоятельно проводить занятия с группой.</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Практические занятия по физической, технической и тактической подготовке проводятся в форме игровых занятий по общепринятой методике. Физическая подготовка направлена на развитие физических способностей организма, ей в занятиях отводится значительное место. Выделяют общую и специальную физическую подготовку. Общая физическая подготовка предусматривает всестороннее развитие физических способностей, специальная – развитие качеств и функциональных возможностей, специфичных для футболистов.</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Цель специальной физической подготовки – достичь выполнения сложных приёмов владения мячом на высокой скорости, улучшить манёвренность и подвижность футболиста в играх, повысить уровень его морально-волевых качеств. В зависимости от возрастных особенностей в планировании занятий по физической подготовке делают акцент на воспитание определённых физических качеств. Для эмоциональности занятий рекомендуется широко применять игры, эстафеты и игровые упражнения, включать элементы соревнований, использовать футбольные мячи.</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Следует учитывать, что в процессе занятий, имеющих основную направленность на совершенствование техники и тактики игры, развиваются одновременно и физические способности занимающихся. </w:t>
      </w:r>
      <w:proofErr w:type="gramStart"/>
      <w:r w:rsidRPr="005B0F51">
        <w:rPr>
          <w:rFonts w:ascii="Times New Roman" w:hAnsi="Times New Roman" w:cs="Times New Roman"/>
          <w:sz w:val="28"/>
          <w:szCs w:val="28"/>
          <w:lang w:eastAsia="ru-RU"/>
        </w:rPr>
        <w:t>В учебных играх и соревнованиях по мини-футболу у занимающихся совершенствуется весь комплекс подготовки, необходимый футболисту: его техническая, тактическая, физическая и волевая подготовка.</w:t>
      </w:r>
      <w:proofErr w:type="gramEnd"/>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lastRenderedPageBreak/>
        <w:t>Формирование навыков в технике владения мячом – одна из задач всесторонней подготовки футболиста. На всех этапах занятий идёт непрерывный процесс обучения технике мини-футбола и совершенствования её.</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Обучая кружковцев технике владения мячом, очень важно создать у них правильное зрительное представление изучаемого технического приёма.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Обучение технике игры в мини-футбол является наиболее сложным и трудоёмким процессом, поэтому на него отводится программой большая часть времени. Важно довести до сознания каждого кружковца, что для овладения техникой игры требуется большая настойчивость, прилежание и трудолюбие.</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Для эффективности обучения техническим приёмам игры необходимо широко использовать учебное оборудование: отражающие стенки, стойки для обводки, переносные мишени, подвесные мячи, переносные ворота.</w:t>
      </w:r>
    </w:p>
    <w:p w:rsidR="008268A9" w:rsidRPr="005B0F51" w:rsidRDefault="008268A9" w:rsidP="005523EB">
      <w:pPr>
        <w:pStyle w:val="a4"/>
        <w:ind w:firstLine="709"/>
        <w:jc w:val="both"/>
        <w:rPr>
          <w:rFonts w:ascii="Times New Roman" w:hAnsi="Times New Roman" w:cs="Times New Roman"/>
          <w:sz w:val="28"/>
          <w:szCs w:val="28"/>
          <w:lang w:eastAsia="ru-RU"/>
        </w:rPr>
      </w:pPr>
      <w:r w:rsidRPr="005B0F51">
        <w:rPr>
          <w:rFonts w:ascii="Times New Roman" w:hAnsi="Times New Roman" w:cs="Times New Roman"/>
          <w:sz w:val="28"/>
          <w:szCs w:val="28"/>
          <w:lang w:eastAsia="ru-RU"/>
        </w:rPr>
        <w:t xml:space="preserve">Руководитель кружка должен следить за развитием у занимающихся физических качеств, а также за уровнем их технической подготовки. Для этого не менее 2 раза в год проводятся испытания по следующим контрольным </w:t>
      </w:r>
      <w:proofErr w:type="gramStart"/>
      <w:r w:rsidRPr="005B0F51">
        <w:rPr>
          <w:rFonts w:ascii="Times New Roman" w:hAnsi="Times New Roman" w:cs="Times New Roman"/>
          <w:sz w:val="28"/>
          <w:szCs w:val="28"/>
          <w:lang w:eastAsia="ru-RU"/>
        </w:rPr>
        <w:t>нормативам</w:t>
      </w:r>
      <w:proofErr w:type="gramEnd"/>
      <w:r w:rsidRPr="005B0F51">
        <w:rPr>
          <w:rFonts w:ascii="Times New Roman" w:hAnsi="Times New Roman" w:cs="Times New Roman"/>
          <w:sz w:val="28"/>
          <w:szCs w:val="28"/>
          <w:lang w:eastAsia="ru-RU"/>
        </w:rPr>
        <w:t xml:space="preserve"> и выявляется уровень физической подготовленности занимающихся:</w:t>
      </w: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p>
    <w:tbl>
      <w:tblPr>
        <w:tblW w:w="9105" w:type="dxa"/>
        <w:shd w:val="clear" w:color="auto" w:fill="FFFFFF"/>
        <w:tblCellMar>
          <w:top w:w="105" w:type="dxa"/>
          <w:left w:w="105" w:type="dxa"/>
          <w:bottom w:w="105" w:type="dxa"/>
          <w:right w:w="105" w:type="dxa"/>
        </w:tblCellMar>
        <w:tblLook w:val="04A0" w:firstRow="1" w:lastRow="0" w:firstColumn="1" w:lastColumn="0" w:noHBand="0" w:noVBand="1"/>
      </w:tblPr>
      <w:tblGrid>
        <w:gridCol w:w="620"/>
        <w:gridCol w:w="5234"/>
        <w:gridCol w:w="870"/>
        <w:gridCol w:w="870"/>
        <w:gridCol w:w="1511"/>
      </w:tblGrid>
      <w:tr w:rsidR="008268A9" w:rsidRPr="005B0F51" w:rsidTr="008268A9">
        <w:tc>
          <w:tcPr>
            <w:tcW w:w="3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w:t>
            </w:r>
          </w:p>
        </w:tc>
        <w:tc>
          <w:tcPr>
            <w:tcW w:w="525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Наименование</w:t>
            </w:r>
          </w:p>
        </w:tc>
        <w:tc>
          <w:tcPr>
            <w:tcW w:w="2835" w:type="dxa"/>
            <w:gridSpan w:val="3"/>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Возраст</w:t>
            </w:r>
          </w:p>
        </w:tc>
      </w:tr>
      <w:tr w:rsidR="008268A9" w:rsidRPr="005B0F51" w:rsidTr="008268A9">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12</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13</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14</w:t>
            </w:r>
          </w:p>
        </w:tc>
      </w:tr>
      <w:tr w:rsidR="008268A9" w:rsidRPr="005B0F51" w:rsidTr="008268A9">
        <w:tc>
          <w:tcPr>
            <w:tcW w:w="88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 Общая физическая подготовка</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15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2,7</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2,6</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2,5</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30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4,7</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4,5</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60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9,4</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9,2</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8,8</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100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15,6</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15,0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14,0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400 м (мин)</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1,20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1,15</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1,10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6.</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1500 м (мин)</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5,55</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5,45</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5,35</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7.</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Челночный бег 10х30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58,0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56,0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54,0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8.</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6 мин.</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1300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1400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1500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9.</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Подтягивание (раз)</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6</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7</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10.</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Десятикратный прыжок с ноги на ногу (м)</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17</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19</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21</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11.</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Прыжок с места (м)</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1,70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1,90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2,10</w:t>
            </w:r>
          </w:p>
        </w:tc>
      </w:tr>
      <w:tr w:rsidR="008268A9" w:rsidRPr="005B0F51" w:rsidTr="008268A9">
        <w:tc>
          <w:tcPr>
            <w:tcW w:w="88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 Специальная физическая подготовка</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30 м (с мячом,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5,6</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5,4</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5,2</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Челночный бег 30 м х 5 раз (с мячом)</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33,0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31,0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29,0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Доставание подвешенного мяча (</w:t>
            </w:r>
            <w:proofErr w:type="gramStart"/>
            <w:r w:rsidRPr="005B0F51">
              <w:rPr>
                <w:rFonts w:ascii="Arial" w:eastAsia="Times New Roman" w:hAnsi="Arial" w:cs="Arial"/>
                <w:color w:val="000000"/>
                <w:sz w:val="28"/>
                <w:szCs w:val="28"/>
                <w:lang w:eastAsia="ru-RU"/>
              </w:rPr>
              <w:t>см</w:t>
            </w:r>
            <w:proofErr w:type="gramEnd"/>
            <w:r w:rsidRPr="005B0F51">
              <w:rPr>
                <w:rFonts w:ascii="Arial" w:eastAsia="Times New Roman" w:hAnsi="Arial" w:cs="Arial"/>
                <w:color w:val="000000"/>
                <w:sz w:val="28"/>
                <w:szCs w:val="28"/>
                <w:lang w:eastAsia="ru-RU"/>
              </w:rPr>
              <w:t>)</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45</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50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Удары на дальность (м)</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30-25</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35-30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40-35</w:t>
            </w:r>
          </w:p>
        </w:tc>
      </w:tr>
      <w:tr w:rsidR="008268A9" w:rsidRPr="005B0F51" w:rsidTr="008268A9">
        <w:tc>
          <w:tcPr>
            <w:tcW w:w="8865" w:type="dxa"/>
            <w:gridSpan w:val="5"/>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 Техническая подготовка</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Удары на точность 30/40м по 10 раз</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13</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14</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15</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Жонглирование</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70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100</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130</w:t>
            </w:r>
          </w:p>
        </w:tc>
      </w:tr>
      <w:tr w:rsidR="008268A9" w:rsidRPr="005B0F51" w:rsidTr="008268A9">
        <w:tc>
          <w:tcPr>
            <w:tcW w:w="3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w:t>
            </w:r>
          </w:p>
        </w:tc>
        <w:tc>
          <w:tcPr>
            <w:tcW w:w="525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Ведение 30 м, обводка 5-ти стоек через 6 м (сек)</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12,0</w:t>
            </w:r>
          </w:p>
        </w:tc>
        <w:tc>
          <w:tcPr>
            <w:tcW w:w="8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10,5</w:t>
            </w:r>
          </w:p>
        </w:tc>
        <w:tc>
          <w:tcPr>
            <w:tcW w:w="67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10,0</w:t>
            </w:r>
          </w:p>
        </w:tc>
      </w:tr>
    </w:tbl>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Условия выполнения упражнений:</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Бег на 30, 300, 400 м., 6-минутный бег и прыжок в длину с места выполняется по </w:t>
      </w:r>
      <w:proofErr w:type="spellStart"/>
      <w:proofErr w:type="gramStart"/>
      <w:r w:rsidRPr="005B0F51">
        <w:rPr>
          <w:rFonts w:ascii="Arial" w:eastAsia="Times New Roman" w:hAnsi="Arial" w:cs="Arial"/>
          <w:color w:val="000000"/>
          <w:sz w:val="28"/>
          <w:szCs w:val="28"/>
          <w:lang w:eastAsia="ru-RU"/>
        </w:rPr>
        <w:t>по</w:t>
      </w:r>
      <w:proofErr w:type="spellEnd"/>
      <w:proofErr w:type="gramEnd"/>
      <w:r w:rsidRPr="005B0F51">
        <w:rPr>
          <w:rFonts w:ascii="Arial" w:eastAsia="Times New Roman" w:hAnsi="Arial" w:cs="Arial"/>
          <w:color w:val="000000"/>
          <w:sz w:val="28"/>
          <w:szCs w:val="28"/>
          <w:lang w:eastAsia="ru-RU"/>
        </w:rPr>
        <w:t xml:space="preserve"> правилам соревнований по лёгкой атлетике. Бег выполняется с высокого старта.</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на 30 м. с ведением мяча выполняется с высокого старта (мяч на линии старта), мяч можно вести любым способом, делая на отрезке не менее трёх касаний, не считая остановки за финишной линией. Упражнение считается законченным, когда игрок оставит мяч за линией финиша. Время фиксируется с момента старта до пересечения игроком (вслед за мячом) линии финиша. Судья на старте фиксирует правильность старта и количество касаний мяча, а судья на финише – время.</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 по мячу ногой на дальность выполняется с разбега правой и левой ногой любым способом по неподвижному мячу. Измерение дальности полёта мяча производится от места удара до точки первого касания мяча о землю. Для удара каждой ногой даются по три попытки. Засчитывается лучший результат ударов каждой ногой. Конечный результат определяется по сумме лучших ударов обеими ногами.</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Жонглирование мячом: выполняются удары правой, левой ногой (серединой подъёма, внутренне и внешней стороной стопы, бедром) и головой в любой последовательности, не повторяя один способ удара два раза подряд.</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proofErr w:type="gramStart"/>
      <w:r w:rsidRPr="005B0F51">
        <w:rPr>
          <w:rFonts w:ascii="Arial" w:eastAsia="Times New Roman" w:hAnsi="Arial" w:cs="Arial"/>
          <w:color w:val="000000"/>
          <w:sz w:val="28"/>
          <w:szCs w:val="28"/>
          <w:lang w:eastAsia="ru-RU"/>
        </w:rPr>
        <w:t xml:space="preserve">Удары по мячу ногой на точность попадания выполняются с разбега любым способом по неподвижному мячу правой и левой ногой с расстояния 11 м. (Мячом надо попасть в заданную треть </w:t>
      </w:r>
      <w:r w:rsidRPr="005B0F51">
        <w:rPr>
          <w:rFonts w:ascii="Arial" w:eastAsia="Times New Roman" w:hAnsi="Arial" w:cs="Arial"/>
          <w:color w:val="000000"/>
          <w:sz w:val="28"/>
          <w:szCs w:val="28"/>
          <w:lang w:eastAsia="ru-RU"/>
        </w:rPr>
        <w:lastRenderedPageBreak/>
        <w:t>ворот, разделённых по вертикали.</w:t>
      </w:r>
      <w:proofErr w:type="gramEnd"/>
      <w:r w:rsidRPr="005B0F51">
        <w:rPr>
          <w:rFonts w:ascii="Arial" w:eastAsia="Times New Roman" w:hAnsi="Arial" w:cs="Arial"/>
          <w:color w:val="000000"/>
          <w:sz w:val="28"/>
          <w:szCs w:val="28"/>
          <w:lang w:eastAsia="ru-RU"/>
        </w:rPr>
        <w:t xml:space="preserve"> Выполняется по пять ударов каждой ногой. Учитывается сумма попаданий.</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Ведение мяча, обводка стоек и удар по воротам выполняются с линии старта (30 м. от линии штрафной площади). Вести мяч, далее обвести «змейкой» четыре стойки (первая стойка ставится на линию штрафной площади, далее в центре через каждые 2 м. ещё три стойки), и, не доходя до 11-метровой отметки, забить мяч в ворота. Время фиксируется с момента старта до пересечения линии ворот мячом. В случае если мяч не будет забит в ворота, упражнение не засчитывается. Из трёх попыток засчитывается лучший результат.</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Бросок мяча рукой на дальность (разбег не более четырёх шагов) выполняется по коридору шириной 3 м. Мяч, упавший за пределы коридора, не засчитывается. Учитывается лучший результат из трёх попыток.</w:t>
      </w:r>
    </w:p>
    <w:p w:rsidR="008268A9" w:rsidRPr="005B0F51" w:rsidRDefault="008268A9" w:rsidP="008268A9">
      <w:pPr>
        <w:numPr>
          <w:ilvl w:val="0"/>
          <w:numId w:val="3"/>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Выполнение контрольных упражнений проводится в форме соревнований, результаты их фиксируются в протоколах и доводятся до сведения всех занимающихся в кружке. После первого года обучения занимающийся в кружке ожидает, что он наберёт достаточный уровень общей физической, приобретёт навыки и умения игры в мини-футбол, расширит кругозор и знания по судейству игры в мини-футбол.</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Личностные и метапредметные результаты освоения курса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Данная программа курса внеурочной деятельности предусматривает достижение следующих результатов:</w:t>
      </w:r>
    </w:p>
    <w:p w:rsidR="008268A9" w:rsidRPr="005B0F51" w:rsidRDefault="008268A9" w:rsidP="008268A9">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личностные результаты</w:t>
      </w:r>
      <w:r w:rsidRPr="005B0F51">
        <w:rPr>
          <w:rFonts w:ascii="Arial" w:eastAsia="Times New Roman" w:hAnsi="Arial" w:cs="Arial"/>
          <w:color w:val="000000"/>
          <w:sz w:val="28"/>
          <w:szCs w:val="28"/>
          <w:lang w:eastAsia="ru-RU"/>
        </w:rPr>
        <w:t xml:space="preserve"> – готовность и способность учащихся к саморазвитию, </w:t>
      </w:r>
      <w:proofErr w:type="spellStart"/>
      <w:r w:rsidRPr="005B0F51">
        <w:rPr>
          <w:rFonts w:ascii="Arial" w:eastAsia="Times New Roman" w:hAnsi="Arial" w:cs="Arial"/>
          <w:color w:val="000000"/>
          <w:sz w:val="28"/>
          <w:szCs w:val="28"/>
          <w:lang w:eastAsia="ru-RU"/>
        </w:rPr>
        <w:t>сформированность</w:t>
      </w:r>
      <w:proofErr w:type="spellEnd"/>
      <w:r w:rsidRPr="005B0F51">
        <w:rPr>
          <w:rFonts w:ascii="Arial" w:eastAsia="Times New Roman" w:hAnsi="Arial" w:cs="Arial"/>
          <w:color w:val="000000"/>
          <w:sz w:val="28"/>
          <w:szCs w:val="28"/>
          <w:lang w:eastAsia="ru-RU"/>
        </w:rPr>
        <w:t xml:space="preserve">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5B0F51">
        <w:rPr>
          <w:rFonts w:ascii="Arial" w:eastAsia="Times New Roman" w:hAnsi="Arial" w:cs="Arial"/>
          <w:color w:val="000000"/>
          <w:sz w:val="28"/>
          <w:szCs w:val="28"/>
          <w:lang w:eastAsia="ru-RU"/>
        </w:rPr>
        <w:t>сформированность</w:t>
      </w:r>
      <w:proofErr w:type="spellEnd"/>
      <w:r w:rsidRPr="005B0F51">
        <w:rPr>
          <w:rFonts w:ascii="Arial" w:eastAsia="Times New Roman" w:hAnsi="Arial" w:cs="Arial"/>
          <w:color w:val="000000"/>
          <w:sz w:val="28"/>
          <w:szCs w:val="28"/>
          <w:lang w:eastAsia="ru-RU"/>
        </w:rPr>
        <w:t xml:space="preserve"> основ российской, гражданской идентичности;</w:t>
      </w:r>
    </w:p>
    <w:p w:rsidR="008268A9" w:rsidRPr="005B0F51" w:rsidRDefault="008268A9" w:rsidP="008268A9">
      <w:pPr>
        <w:numPr>
          <w:ilvl w:val="0"/>
          <w:numId w:val="4"/>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метапредметные результаты</w:t>
      </w:r>
      <w:r w:rsidRPr="005B0F51">
        <w:rPr>
          <w:rFonts w:ascii="Arial" w:eastAsia="Times New Roman" w:hAnsi="Arial" w:cs="Arial"/>
          <w:color w:val="000000"/>
          <w:sz w:val="28"/>
          <w:szCs w:val="28"/>
          <w:lang w:eastAsia="ru-RU"/>
        </w:rPr>
        <w:t> – освоенные учащимися универсальные учебные действия (познавательные, регулятивные и коммуникативные);</w:t>
      </w:r>
    </w:p>
    <w:p w:rsidR="008268A9" w:rsidRPr="005B0F51" w:rsidRDefault="008268A9" w:rsidP="008268A9">
      <w:pPr>
        <w:numPr>
          <w:ilvl w:val="0"/>
          <w:numId w:val="4"/>
        </w:numPr>
        <w:shd w:val="clear" w:color="auto" w:fill="FFFFFF"/>
        <w:spacing w:after="150" w:line="240" w:lineRule="auto"/>
        <w:rPr>
          <w:rFonts w:ascii="Arial" w:eastAsia="Times New Roman" w:hAnsi="Arial" w:cs="Arial"/>
          <w:color w:val="000000"/>
          <w:sz w:val="28"/>
          <w:szCs w:val="28"/>
          <w:lang w:eastAsia="ru-RU"/>
        </w:rPr>
      </w:pPr>
      <w:proofErr w:type="gramStart"/>
      <w:r w:rsidRPr="005B0F51">
        <w:rPr>
          <w:rFonts w:ascii="Arial" w:eastAsia="Times New Roman" w:hAnsi="Arial" w:cs="Arial"/>
          <w:b/>
          <w:bCs/>
          <w:color w:val="000000"/>
          <w:sz w:val="28"/>
          <w:szCs w:val="28"/>
          <w:lang w:eastAsia="ru-RU"/>
        </w:rPr>
        <w:t>предметные результаты</w:t>
      </w:r>
      <w:r w:rsidRPr="005B0F51">
        <w:rPr>
          <w:rFonts w:ascii="Arial" w:eastAsia="Times New Roman" w:hAnsi="Arial" w:cs="Arial"/>
          <w:color w:val="000000"/>
          <w:sz w:val="28"/>
          <w:szCs w:val="28"/>
          <w:lang w:eastAsia="ru-RU"/>
        </w:rPr>
        <w:t xml:space="preserve"> – освоенный учащимися в ходе изучения учебных предметов опыт специфической для каждой предметной области деятельности по получению нового знания, </w:t>
      </w:r>
      <w:r w:rsidRPr="005B0F51">
        <w:rPr>
          <w:rFonts w:ascii="Arial" w:eastAsia="Times New Roman" w:hAnsi="Arial" w:cs="Arial"/>
          <w:color w:val="000000"/>
          <w:sz w:val="28"/>
          <w:szCs w:val="28"/>
          <w:lang w:eastAsia="ru-RU"/>
        </w:rPr>
        <w:lastRenderedPageBreak/>
        <w:t>его преобразованию и применению, а также система основополагающих элементов научного знания, лежащая в основе современной научной картины мира.</w:t>
      </w:r>
      <w:proofErr w:type="gramEnd"/>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i/>
          <w:iCs/>
          <w:color w:val="000000"/>
          <w:sz w:val="28"/>
          <w:szCs w:val="28"/>
          <w:lang w:eastAsia="ru-RU"/>
        </w:rPr>
        <w:t>Регулятивные УУД:</w:t>
      </w:r>
    </w:p>
    <w:p w:rsidR="008268A9" w:rsidRPr="005B0F51" w:rsidRDefault="008268A9" w:rsidP="008268A9">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определять и формулировать</w:t>
      </w:r>
      <w:r w:rsidRPr="005B0F51">
        <w:rPr>
          <w:rFonts w:ascii="Arial" w:eastAsia="Times New Roman" w:hAnsi="Arial" w:cs="Arial"/>
          <w:color w:val="000000"/>
          <w:sz w:val="28"/>
          <w:szCs w:val="28"/>
          <w:lang w:eastAsia="ru-RU"/>
        </w:rPr>
        <w:t> цель деятельности на занятии с помощью учителя, а далее самостоятельно;</w:t>
      </w:r>
    </w:p>
    <w:p w:rsidR="008268A9" w:rsidRPr="005B0F51" w:rsidRDefault="008268A9" w:rsidP="008268A9">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проговаривать</w:t>
      </w:r>
      <w:r w:rsidRPr="005B0F51">
        <w:rPr>
          <w:rFonts w:ascii="Arial" w:eastAsia="Times New Roman" w:hAnsi="Arial" w:cs="Arial"/>
          <w:color w:val="000000"/>
          <w:sz w:val="28"/>
          <w:szCs w:val="28"/>
          <w:lang w:eastAsia="ru-RU"/>
        </w:rPr>
        <w:t> последовательность действий;</w:t>
      </w:r>
    </w:p>
    <w:p w:rsidR="008268A9" w:rsidRPr="005B0F51" w:rsidRDefault="008268A9" w:rsidP="008268A9">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уметь </w:t>
      </w:r>
      <w:r w:rsidRPr="005B0F51">
        <w:rPr>
          <w:rFonts w:ascii="Arial" w:eastAsia="Times New Roman" w:hAnsi="Arial" w:cs="Arial"/>
          <w:i/>
          <w:iCs/>
          <w:color w:val="000000"/>
          <w:sz w:val="28"/>
          <w:szCs w:val="28"/>
          <w:lang w:eastAsia="ru-RU"/>
        </w:rPr>
        <w:t>высказывать </w:t>
      </w:r>
      <w:r w:rsidRPr="005B0F51">
        <w:rPr>
          <w:rFonts w:ascii="Arial" w:eastAsia="Times New Roman" w:hAnsi="Arial" w:cs="Arial"/>
          <w:color w:val="000000"/>
          <w:sz w:val="28"/>
          <w:szCs w:val="28"/>
          <w:lang w:eastAsia="ru-RU"/>
        </w:rPr>
        <w:t>своё предположение (версию) на основе данного задания, уметь </w:t>
      </w:r>
      <w:r w:rsidRPr="005B0F51">
        <w:rPr>
          <w:rFonts w:ascii="Arial" w:eastAsia="Times New Roman" w:hAnsi="Arial" w:cs="Arial"/>
          <w:i/>
          <w:iCs/>
          <w:color w:val="000000"/>
          <w:sz w:val="28"/>
          <w:szCs w:val="28"/>
          <w:lang w:eastAsia="ru-RU"/>
        </w:rPr>
        <w:t>работать</w:t>
      </w:r>
      <w:r w:rsidRPr="005B0F51">
        <w:rPr>
          <w:rFonts w:ascii="Arial" w:eastAsia="Times New Roman" w:hAnsi="Arial" w:cs="Arial"/>
          <w:color w:val="000000"/>
          <w:sz w:val="28"/>
          <w:szCs w:val="28"/>
          <w:lang w:eastAsia="ru-RU"/>
        </w:rPr>
        <w:t> по предложенному учителем плану, а в дальнейшем уметь самостоятельно планировать свою деятельность;</w:t>
      </w:r>
    </w:p>
    <w:p w:rsidR="008268A9" w:rsidRPr="005B0F51" w:rsidRDefault="008268A9" w:rsidP="008268A9">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средством формирования этих действий служит технология проблемного диалога на этапе изучения нового материала;</w:t>
      </w:r>
    </w:p>
    <w:p w:rsidR="008268A9" w:rsidRPr="005B0F51" w:rsidRDefault="008268A9" w:rsidP="008268A9">
      <w:pPr>
        <w:numPr>
          <w:ilvl w:val="0"/>
          <w:numId w:val="5"/>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учиться совместно с учителем и другими воспитанниками </w:t>
      </w:r>
      <w:r w:rsidRPr="005B0F51">
        <w:rPr>
          <w:rFonts w:ascii="Arial" w:eastAsia="Times New Roman" w:hAnsi="Arial" w:cs="Arial"/>
          <w:i/>
          <w:iCs/>
          <w:color w:val="000000"/>
          <w:sz w:val="28"/>
          <w:szCs w:val="28"/>
          <w:lang w:eastAsia="ru-RU"/>
        </w:rPr>
        <w:t>давать</w:t>
      </w:r>
      <w:r w:rsidRPr="005B0F51">
        <w:rPr>
          <w:rFonts w:ascii="Arial" w:eastAsia="Times New Roman" w:hAnsi="Arial" w:cs="Arial"/>
          <w:color w:val="000000"/>
          <w:sz w:val="28"/>
          <w:szCs w:val="28"/>
          <w:lang w:eastAsia="ru-RU"/>
        </w:rPr>
        <w:t> эмоциональную </w:t>
      </w:r>
      <w:r w:rsidRPr="005B0F51">
        <w:rPr>
          <w:rFonts w:ascii="Arial" w:eastAsia="Times New Roman" w:hAnsi="Arial" w:cs="Arial"/>
          <w:i/>
          <w:iCs/>
          <w:color w:val="000000"/>
          <w:sz w:val="28"/>
          <w:szCs w:val="28"/>
          <w:lang w:eastAsia="ru-RU"/>
        </w:rPr>
        <w:t>оценку </w:t>
      </w:r>
      <w:r w:rsidRPr="005B0F51">
        <w:rPr>
          <w:rFonts w:ascii="Arial" w:eastAsia="Times New Roman" w:hAnsi="Arial" w:cs="Arial"/>
          <w:color w:val="000000"/>
          <w:sz w:val="28"/>
          <w:szCs w:val="28"/>
          <w:lang w:eastAsia="ru-RU"/>
        </w:rPr>
        <w:t>деятельности команды на занятии.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Средством формирования этих действий служит технология оценивания образовательных достижений (учебных успехов).</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i/>
          <w:iCs/>
          <w:color w:val="000000"/>
          <w:sz w:val="28"/>
          <w:szCs w:val="28"/>
          <w:lang w:eastAsia="ru-RU"/>
        </w:rPr>
        <w:t>Познавательные УУД:</w:t>
      </w:r>
    </w:p>
    <w:p w:rsidR="008268A9" w:rsidRPr="005B0F51" w:rsidRDefault="008268A9" w:rsidP="008268A9">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добывать новые знания: </w:t>
      </w:r>
      <w:r w:rsidRPr="005B0F51">
        <w:rPr>
          <w:rFonts w:ascii="Arial" w:eastAsia="Times New Roman" w:hAnsi="Arial" w:cs="Arial"/>
          <w:i/>
          <w:iCs/>
          <w:color w:val="000000"/>
          <w:sz w:val="28"/>
          <w:szCs w:val="28"/>
          <w:lang w:eastAsia="ru-RU"/>
        </w:rPr>
        <w:t>находить ответы</w:t>
      </w:r>
      <w:r w:rsidRPr="005B0F51">
        <w:rPr>
          <w:rFonts w:ascii="Arial" w:eastAsia="Times New Roman" w:hAnsi="Arial" w:cs="Arial"/>
          <w:color w:val="000000"/>
          <w:sz w:val="28"/>
          <w:szCs w:val="28"/>
          <w:lang w:eastAsia="ru-RU"/>
        </w:rPr>
        <w:t> на вопросы, используя разные источники информации, свой жизненный опыт и информацию, полученную на занятии;</w:t>
      </w:r>
    </w:p>
    <w:p w:rsidR="008268A9" w:rsidRPr="005B0F51" w:rsidRDefault="008268A9" w:rsidP="008268A9">
      <w:pPr>
        <w:numPr>
          <w:ilvl w:val="0"/>
          <w:numId w:val="6"/>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перерабатывать полученную информацию: </w:t>
      </w:r>
      <w:r w:rsidRPr="005B0F51">
        <w:rPr>
          <w:rFonts w:ascii="Arial" w:eastAsia="Times New Roman" w:hAnsi="Arial" w:cs="Arial"/>
          <w:i/>
          <w:iCs/>
          <w:color w:val="000000"/>
          <w:sz w:val="28"/>
          <w:szCs w:val="28"/>
          <w:lang w:eastAsia="ru-RU"/>
        </w:rPr>
        <w:t>делать</w:t>
      </w:r>
      <w:r w:rsidRPr="005B0F51">
        <w:rPr>
          <w:rFonts w:ascii="Arial" w:eastAsia="Times New Roman" w:hAnsi="Arial" w:cs="Arial"/>
          <w:color w:val="000000"/>
          <w:sz w:val="28"/>
          <w:szCs w:val="28"/>
          <w:lang w:eastAsia="ru-RU"/>
        </w:rPr>
        <w:t> выводы в результате совместной работы всей команды;</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Средством формирования этих действий служит учебный материал и задания.</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i/>
          <w:iCs/>
          <w:color w:val="000000"/>
          <w:sz w:val="28"/>
          <w:szCs w:val="28"/>
          <w:lang w:eastAsia="ru-RU"/>
        </w:rPr>
        <w:t>Коммуникативные УУД:</w:t>
      </w:r>
    </w:p>
    <w:p w:rsidR="008268A9" w:rsidRPr="005B0F51" w:rsidRDefault="008268A9" w:rsidP="008268A9">
      <w:pPr>
        <w:numPr>
          <w:ilvl w:val="0"/>
          <w:numId w:val="7"/>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умение донести свою позицию до других: оформлять свою мысль. </w:t>
      </w:r>
      <w:r w:rsidRPr="005B0F51">
        <w:rPr>
          <w:rFonts w:ascii="Arial" w:eastAsia="Times New Roman" w:hAnsi="Arial" w:cs="Arial"/>
          <w:i/>
          <w:iCs/>
          <w:color w:val="000000"/>
          <w:sz w:val="28"/>
          <w:szCs w:val="28"/>
          <w:lang w:eastAsia="ru-RU"/>
        </w:rPr>
        <w:t>Слушать </w:t>
      </w:r>
      <w:r w:rsidRPr="005B0F51">
        <w:rPr>
          <w:rFonts w:ascii="Arial" w:eastAsia="Times New Roman" w:hAnsi="Arial" w:cs="Arial"/>
          <w:color w:val="000000"/>
          <w:sz w:val="28"/>
          <w:szCs w:val="28"/>
          <w:lang w:eastAsia="ru-RU"/>
        </w:rPr>
        <w:t>и</w:t>
      </w:r>
      <w:r w:rsidRPr="005B0F51">
        <w:rPr>
          <w:rFonts w:ascii="Arial" w:eastAsia="Times New Roman" w:hAnsi="Arial" w:cs="Arial"/>
          <w:i/>
          <w:iCs/>
          <w:color w:val="000000"/>
          <w:sz w:val="28"/>
          <w:szCs w:val="28"/>
          <w:lang w:eastAsia="ru-RU"/>
        </w:rPr>
        <w:t> понимать</w:t>
      </w:r>
      <w:r w:rsidRPr="005B0F51">
        <w:rPr>
          <w:rFonts w:ascii="Arial" w:eastAsia="Times New Roman" w:hAnsi="Arial" w:cs="Arial"/>
          <w:color w:val="000000"/>
          <w:sz w:val="28"/>
          <w:szCs w:val="28"/>
          <w:lang w:eastAsia="ru-RU"/>
        </w:rPr>
        <w:t> речь других;</w:t>
      </w:r>
    </w:p>
    <w:p w:rsidR="008268A9" w:rsidRPr="005B0F51" w:rsidRDefault="008268A9" w:rsidP="008268A9">
      <w:pPr>
        <w:numPr>
          <w:ilvl w:val="0"/>
          <w:numId w:val="7"/>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совместно договариваться о правилах общения и поведения в игре и следовать им;</w:t>
      </w:r>
    </w:p>
    <w:p w:rsidR="008268A9" w:rsidRPr="005B0F51" w:rsidRDefault="008268A9" w:rsidP="008268A9">
      <w:pPr>
        <w:numPr>
          <w:ilvl w:val="0"/>
          <w:numId w:val="7"/>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учиться выполнять различные роли в группе (лидера, исполнителя, критика).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Средством формирования этих действий служит организация работы в парах и малых группах.</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Оздоровительные результаты программы внеурочной деятельности:</w:t>
      </w:r>
    </w:p>
    <w:p w:rsidR="008268A9" w:rsidRPr="005B0F51" w:rsidRDefault="008268A9" w:rsidP="008268A9">
      <w:pPr>
        <w:numPr>
          <w:ilvl w:val="0"/>
          <w:numId w:val="8"/>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осознание учащимися необходимости заботы о своём здоровье и выработки форм поведения, которые помогут избежать опасности для жизни и здоровья, уменьшить пропуски занятий по причине болезни, регулярно посещать спортивные секции и спортивно-оздоровительные мероприятия;</w:t>
      </w:r>
    </w:p>
    <w:p w:rsidR="008268A9" w:rsidRPr="005B0F51" w:rsidRDefault="008268A9" w:rsidP="008268A9">
      <w:pPr>
        <w:numPr>
          <w:ilvl w:val="0"/>
          <w:numId w:val="8"/>
        </w:num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социальная адаптация детей, расширение сферы общения, приобретение опыта взаимодействия с окружающим миром.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Первостепенным результатом реализации программы внеурочной деятельности будет сознательное отношение учащихся к собственному здоровью.</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Краткое описание содержания программного материала.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Физическая культура и спорт в России. </w:t>
      </w:r>
      <w:r w:rsidRPr="005B0F51">
        <w:rPr>
          <w:rFonts w:ascii="Arial" w:eastAsia="Times New Roman" w:hAnsi="Arial" w:cs="Arial"/>
          <w:color w:val="000000"/>
          <w:sz w:val="28"/>
          <w:szCs w:val="28"/>
          <w:lang w:eastAsia="ru-RU"/>
        </w:rPr>
        <w:t>Физическая культура – составная часть культуры, одно из средств воспитания, укрепления здоровья, всестороннего развития людей. Значение физической культуры для подготовки Российских людей к трудовой деятельности и защите Родины.</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Развитие мини-футбола в России. </w:t>
      </w:r>
      <w:r w:rsidRPr="005B0F51">
        <w:rPr>
          <w:rFonts w:ascii="Arial" w:eastAsia="Times New Roman" w:hAnsi="Arial" w:cs="Arial"/>
          <w:color w:val="000000"/>
          <w:sz w:val="28"/>
          <w:szCs w:val="28"/>
          <w:lang w:eastAsia="ru-RU"/>
        </w:rPr>
        <w:t>Краткая характеристика мини-футбола как средства физического воспитания. История возникновения мини-футбола и развитие его в России. Чемпионат и кубок Росси по мини-футболу.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Гигиенические знания и навыки. Закаливание. </w:t>
      </w:r>
      <w:r w:rsidRPr="005B0F51">
        <w:rPr>
          <w:rFonts w:ascii="Arial" w:eastAsia="Times New Roman" w:hAnsi="Arial" w:cs="Arial"/>
          <w:color w:val="000000"/>
          <w:sz w:val="28"/>
          <w:szCs w:val="28"/>
          <w:lang w:eastAsia="ru-RU"/>
        </w:rPr>
        <w:t>Личная гигиена: уход за кожей, волосами, ногтями, полостью рта. Вред курения. Общий режим дня школьника. Значение правильного режима дня юного спортсмена.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Использование естественных факторов природы (солнце, воздух, вода) в целях закаливания организма. Обтирание, обливание и ножные как гигиенические и закаливающие процедуры. Правила купания.</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Правила игры в мини-футбол. </w:t>
      </w:r>
      <w:r w:rsidRPr="005B0F51">
        <w:rPr>
          <w:rFonts w:ascii="Arial" w:eastAsia="Times New Roman" w:hAnsi="Arial" w:cs="Arial"/>
          <w:color w:val="000000"/>
          <w:sz w:val="28"/>
          <w:szCs w:val="28"/>
          <w:lang w:eastAsia="ru-RU"/>
        </w:rPr>
        <w:t>Разбор и изучение правил игры в мини-футбол. Роль капитана команды, его права и обязанности.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Места занятий оборудование. </w:t>
      </w:r>
      <w:r w:rsidRPr="005B0F51">
        <w:rPr>
          <w:rFonts w:ascii="Arial" w:eastAsia="Times New Roman" w:hAnsi="Arial" w:cs="Arial"/>
          <w:color w:val="000000"/>
          <w:sz w:val="28"/>
          <w:szCs w:val="28"/>
          <w:lang w:eastAsia="ru-RU"/>
        </w:rPr>
        <w:t>Площадка для игры в мини-футбол, её устройство, разметка. Подготовка площадки для занятий и соревнований по мини-футболу. Специальное оборудование: стойки для подвески мячей, щиты стационарные и переносные для ударов.</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Общая и специальная физическая подготовка. </w:t>
      </w:r>
      <w:r w:rsidRPr="005B0F51">
        <w:rPr>
          <w:rFonts w:ascii="Arial" w:eastAsia="Times New Roman" w:hAnsi="Arial" w:cs="Arial"/>
          <w:color w:val="000000"/>
          <w:sz w:val="28"/>
          <w:szCs w:val="28"/>
          <w:lang w:eastAsia="ru-RU"/>
        </w:rPr>
        <w:t xml:space="preserve">Утренняя гигиеническая гимнастика школьника. Ознакомление с упрощёнными правилами игры в ручной мяч, баскетбол, хоккей с мячом. Меры </w:t>
      </w:r>
      <w:r w:rsidRPr="005B0F51">
        <w:rPr>
          <w:rFonts w:ascii="Arial" w:eastAsia="Times New Roman" w:hAnsi="Arial" w:cs="Arial"/>
          <w:color w:val="000000"/>
          <w:sz w:val="28"/>
          <w:szCs w:val="28"/>
          <w:lang w:eastAsia="ru-RU"/>
        </w:rPr>
        <w:lastRenderedPageBreak/>
        <w:t>предупреждения несчастных случаев при плавании. Подготовка к сдаче контрольных испытаний.</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Практические занятия</w:t>
      </w:r>
      <w:r w:rsidRPr="005B0F51">
        <w:rPr>
          <w:rFonts w:ascii="Arial" w:eastAsia="Times New Roman" w:hAnsi="Arial" w:cs="Arial"/>
          <w:color w:val="000000"/>
          <w:sz w:val="28"/>
          <w:szCs w:val="28"/>
          <w:lang w:eastAsia="ru-RU"/>
        </w:rPr>
        <w:t>. </w:t>
      </w:r>
      <w:r w:rsidRPr="005B0F51">
        <w:rPr>
          <w:rFonts w:ascii="Arial" w:eastAsia="Times New Roman" w:hAnsi="Arial" w:cs="Arial"/>
          <w:i/>
          <w:iCs/>
          <w:color w:val="000000"/>
          <w:sz w:val="28"/>
          <w:szCs w:val="28"/>
          <w:lang w:eastAsia="ru-RU"/>
        </w:rPr>
        <w:t>Общеразвивающие упражнения без предметов. </w:t>
      </w:r>
      <w:r w:rsidRPr="005B0F51">
        <w:rPr>
          <w:rFonts w:ascii="Arial" w:eastAsia="Times New Roman" w:hAnsi="Arial" w:cs="Arial"/>
          <w:color w:val="000000"/>
          <w:sz w:val="28"/>
          <w:szCs w:val="28"/>
          <w:lang w:eastAsia="ru-RU"/>
        </w:rPr>
        <w:t xml:space="preserve">Поднимание и опускание рук в </w:t>
      </w:r>
      <w:proofErr w:type="gramStart"/>
      <w:r w:rsidRPr="005B0F51">
        <w:rPr>
          <w:rFonts w:ascii="Arial" w:eastAsia="Times New Roman" w:hAnsi="Arial" w:cs="Arial"/>
          <w:color w:val="000000"/>
          <w:sz w:val="28"/>
          <w:szCs w:val="28"/>
          <w:lang w:eastAsia="ru-RU"/>
        </w:rPr>
        <w:t>стороны</w:t>
      </w:r>
      <w:proofErr w:type="gramEnd"/>
      <w:r w:rsidRPr="005B0F51">
        <w:rPr>
          <w:rFonts w:ascii="Arial" w:eastAsia="Times New Roman" w:hAnsi="Arial" w:cs="Arial"/>
          <w:color w:val="000000"/>
          <w:sz w:val="28"/>
          <w:szCs w:val="28"/>
          <w:lang w:eastAsia="ru-RU"/>
        </w:rPr>
        <w:t xml:space="preserve"> и вперёд, сведение рук вперёд и разведение, круговые вращения, сгибание и разгибание рук в упоре на высоте пояса. Наклоны туловища вперёд и в стороны; то же, в сочетании с движениями рук. Круговые движения туловища с различным положением рук (на поясе, за головой, вверх). Поднимание и вращение ног в положении лёжа на спине. Полуприседание и приседание с различными положениями рук. Выпады вперёд, назад и в стороны с наклонами туловища и движениями рук. Прыжки в </w:t>
      </w:r>
      <w:proofErr w:type="spellStart"/>
      <w:r w:rsidRPr="005B0F51">
        <w:rPr>
          <w:rFonts w:ascii="Arial" w:eastAsia="Times New Roman" w:hAnsi="Arial" w:cs="Arial"/>
          <w:color w:val="000000"/>
          <w:sz w:val="28"/>
          <w:szCs w:val="28"/>
          <w:lang w:eastAsia="ru-RU"/>
        </w:rPr>
        <w:t>полуприседе</w:t>
      </w:r>
      <w:proofErr w:type="spellEnd"/>
      <w:r w:rsidRPr="005B0F51">
        <w:rPr>
          <w:rFonts w:ascii="Arial" w:eastAsia="Times New Roman" w:hAnsi="Arial" w:cs="Arial"/>
          <w:color w:val="000000"/>
          <w:sz w:val="28"/>
          <w:szCs w:val="28"/>
          <w:lang w:eastAsia="ru-RU"/>
        </w:rPr>
        <w:t xml:space="preserve">. Переход из упора присев в </w:t>
      </w:r>
      <w:proofErr w:type="gramStart"/>
      <w:r w:rsidRPr="005B0F51">
        <w:rPr>
          <w:rFonts w:ascii="Arial" w:eastAsia="Times New Roman" w:hAnsi="Arial" w:cs="Arial"/>
          <w:color w:val="000000"/>
          <w:sz w:val="28"/>
          <w:szCs w:val="28"/>
          <w:lang w:eastAsia="ru-RU"/>
        </w:rPr>
        <w:t>упор</w:t>
      </w:r>
      <w:proofErr w:type="gramEnd"/>
      <w:r w:rsidRPr="005B0F51">
        <w:rPr>
          <w:rFonts w:ascii="Arial" w:eastAsia="Times New Roman" w:hAnsi="Arial" w:cs="Arial"/>
          <w:color w:val="000000"/>
          <w:sz w:val="28"/>
          <w:szCs w:val="28"/>
          <w:lang w:eastAsia="ru-RU"/>
        </w:rPr>
        <w:t xml:space="preserve"> лёжа и снова и снова в упор присев. Упражнения на формирование правильной осанки.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Упражнения с набивным мячом</w:t>
      </w:r>
      <w:proofErr w:type="gramStart"/>
      <w:r w:rsidRPr="005B0F51">
        <w:rPr>
          <w:rFonts w:ascii="Arial" w:eastAsia="Times New Roman" w:hAnsi="Arial" w:cs="Arial"/>
          <w:i/>
          <w:iCs/>
          <w:color w:val="000000"/>
          <w:sz w:val="28"/>
          <w:szCs w:val="28"/>
          <w:lang w:eastAsia="ru-RU"/>
        </w:rPr>
        <w:t>.</w:t>
      </w:r>
      <w:r w:rsidRPr="005B0F51">
        <w:rPr>
          <w:rFonts w:ascii="Arial" w:eastAsia="Times New Roman" w:hAnsi="Arial" w:cs="Arial"/>
          <w:color w:val="000000"/>
          <w:sz w:val="28"/>
          <w:szCs w:val="28"/>
          <w:lang w:eastAsia="ru-RU"/>
        </w:rPr>
        <w:t>(</w:t>
      </w:r>
      <w:proofErr w:type="gramEnd"/>
      <w:r w:rsidRPr="005B0F51">
        <w:rPr>
          <w:rFonts w:ascii="Arial" w:eastAsia="Times New Roman" w:hAnsi="Arial" w:cs="Arial"/>
          <w:color w:val="000000"/>
          <w:sz w:val="28"/>
          <w:szCs w:val="28"/>
          <w:lang w:eastAsia="ru-RU"/>
        </w:rPr>
        <w:t>масса 1 – 2 кг.) Броски мяча друг другу двумя руками от груди, из-за головы снизу. Подбрасывание мяча вверх и ловля его; то же, с поворотом кругом. Наклоны и повороты туловища в сочетании с различными положениями и движениями рук с мячом. Перекатывание набивного мяча друг другу ногами в положении сидя.</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Акробатические упражнения. </w:t>
      </w:r>
      <w:r w:rsidRPr="005B0F51">
        <w:rPr>
          <w:rFonts w:ascii="Arial" w:eastAsia="Times New Roman" w:hAnsi="Arial" w:cs="Arial"/>
          <w:color w:val="000000"/>
          <w:sz w:val="28"/>
          <w:szCs w:val="28"/>
          <w:lang w:eastAsia="ru-RU"/>
        </w:rPr>
        <w:t xml:space="preserve">Кувырок вперёд с шага. Два кувырка вперёд. Кувырок назад из </w:t>
      </w:r>
      <w:proofErr w:type="gramStart"/>
      <w:r w:rsidRPr="005B0F51">
        <w:rPr>
          <w:rFonts w:ascii="Arial" w:eastAsia="Times New Roman" w:hAnsi="Arial" w:cs="Arial"/>
          <w:color w:val="000000"/>
          <w:sz w:val="28"/>
          <w:szCs w:val="28"/>
          <w:lang w:eastAsia="ru-RU"/>
        </w:rPr>
        <w:t>седа</w:t>
      </w:r>
      <w:proofErr w:type="gramEnd"/>
      <w:r w:rsidRPr="005B0F51">
        <w:rPr>
          <w:rFonts w:ascii="Arial" w:eastAsia="Times New Roman" w:hAnsi="Arial" w:cs="Arial"/>
          <w:color w:val="000000"/>
          <w:sz w:val="28"/>
          <w:szCs w:val="28"/>
          <w:lang w:eastAsia="ru-RU"/>
        </w:rPr>
        <w:t xml:space="preserve">. Длинный кувырок вперёд. Стойка на лопатках перекатом назад из упора присев. Перекаты вперёд и назад в </w:t>
      </w:r>
      <w:proofErr w:type="gramStart"/>
      <w:r w:rsidRPr="005B0F51">
        <w:rPr>
          <w:rFonts w:ascii="Arial" w:eastAsia="Times New Roman" w:hAnsi="Arial" w:cs="Arial"/>
          <w:color w:val="000000"/>
          <w:sz w:val="28"/>
          <w:szCs w:val="28"/>
          <w:lang w:eastAsia="ru-RU"/>
        </w:rPr>
        <w:t>положение</w:t>
      </w:r>
      <w:proofErr w:type="gramEnd"/>
      <w:r w:rsidRPr="005B0F51">
        <w:rPr>
          <w:rFonts w:ascii="Arial" w:eastAsia="Times New Roman" w:hAnsi="Arial" w:cs="Arial"/>
          <w:color w:val="000000"/>
          <w:sz w:val="28"/>
          <w:szCs w:val="28"/>
          <w:lang w:eastAsia="ru-RU"/>
        </w:rPr>
        <w:t xml:space="preserve"> лёжа, прогнувшись. «Мост» из </w:t>
      </w:r>
      <w:proofErr w:type="gramStart"/>
      <w:r w:rsidRPr="005B0F51">
        <w:rPr>
          <w:rFonts w:ascii="Arial" w:eastAsia="Times New Roman" w:hAnsi="Arial" w:cs="Arial"/>
          <w:color w:val="000000"/>
          <w:sz w:val="28"/>
          <w:szCs w:val="28"/>
          <w:lang w:eastAsia="ru-RU"/>
        </w:rPr>
        <w:t>положения</w:t>
      </w:r>
      <w:proofErr w:type="gramEnd"/>
      <w:r w:rsidRPr="005B0F51">
        <w:rPr>
          <w:rFonts w:ascii="Arial" w:eastAsia="Times New Roman" w:hAnsi="Arial" w:cs="Arial"/>
          <w:color w:val="000000"/>
          <w:sz w:val="28"/>
          <w:szCs w:val="28"/>
          <w:lang w:eastAsia="ru-RU"/>
        </w:rPr>
        <w:t xml:space="preserve"> лёжа на спине. «</w:t>
      </w:r>
      <w:proofErr w:type="spellStart"/>
      <w:r w:rsidRPr="005B0F51">
        <w:rPr>
          <w:rFonts w:ascii="Arial" w:eastAsia="Times New Roman" w:hAnsi="Arial" w:cs="Arial"/>
          <w:color w:val="000000"/>
          <w:sz w:val="28"/>
          <w:szCs w:val="28"/>
          <w:lang w:eastAsia="ru-RU"/>
        </w:rPr>
        <w:t>Полушпагат</w:t>
      </w:r>
      <w:proofErr w:type="spellEnd"/>
      <w:r w:rsidRPr="005B0F51">
        <w:rPr>
          <w:rFonts w:ascii="Arial" w:eastAsia="Times New Roman" w:hAnsi="Arial" w:cs="Arial"/>
          <w:color w:val="000000"/>
          <w:sz w:val="28"/>
          <w:szCs w:val="28"/>
          <w:lang w:eastAsia="ru-RU"/>
        </w:rPr>
        <w:t>»</w:t>
      </w:r>
      <w:proofErr w:type="gramStart"/>
      <w:r w:rsidRPr="005B0F51">
        <w:rPr>
          <w:rFonts w:ascii="Arial" w:eastAsia="Times New Roman" w:hAnsi="Arial" w:cs="Arial"/>
          <w:color w:val="000000"/>
          <w:sz w:val="28"/>
          <w:szCs w:val="28"/>
          <w:lang w:eastAsia="ru-RU"/>
        </w:rPr>
        <w:t>.</w:t>
      </w:r>
      <w:r w:rsidRPr="005B0F51">
        <w:rPr>
          <w:rFonts w:ascii="Arial" w:eastAsia="Times New Roman" w:hAnsi="Arial" w:cs="Arial"/>
          <w:i/>
          <w:iCs/>
          <w:color w:val="000000"/>
          <w:sz w:val="28"/>
          <w:szCs w:val="28"/>
          <w:lang w:eastAsia="ru-RU"/>
        </w:rPr>
        <w:t>У</w:t>
      </w:r>
      <w:proofErr w:type="gramEnd"/>
      <w:r w:rsidRPr="005B0F51">
        <w:rPr>
          <w:rFonts w:ascii="Arial" w:eastAsia="Times New Roman" w:hAnsi="Arial" w:cs="Arial"/>
          <w:i/>
          <w:iCs/>
          <w:color w:val="000000"/>
          <w:sz w:val="28"/>
          <w:szCs w:val="28"/>
          <w:lang w:eastAsia="ru-RU"/>
        </w:rPr>
        <w:t>пражнение в висах и упорах. </w:t>
      </w:r>
      <w:r w:rsidRPr="005B0F51">
        <w:rPr>
          <w:rFonts w:ascii="Arial" w:eastAsia="Times New Roman" w:hAnsi="Arial" w:cs="Arial"/>
          <w:color w:val="000000"/>
          <w:sz w:val="28"/>
          <w:szCs w:val="28"/>
          <w:lang w:eastAsia="ru-RU"/>
        </w:rPr>
        <w:t>Из виса хватом сверху подтягивание: 2 подхода по 2 – 4 раза, 2 – 3 подхода по 3 – 5 раз. Из упора лёжа на гимнастической скамейке сгибание и разгибание рук: два подхода по 2 – 4 раза, 2 – 3 подхода по 3 – 5 раз.</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Лёгкоатлетические упражнения.</w:t>
      </w:r>
      <w:r w:rsidRPr="005B0F51">
        <w:rPr>
          <w:rFonts w:ascii="Arial" w:eastAsia="Times New Roman" w:hAnsi="Arial" w:cs="Arial"/>
          <w:color w:val="000000"/>
          <w:sz w:val="28"/>
          <w:szCs w:val="28"/>
          <w:lang w:eastAsia="ru-RU"/>
        </w:rPr>
        <w:t> Бег с ускорением до 60 м. Бег с высокого старта до 60 м. Бег по пересечённой местности (кросс) до 1500 м. Бег медленный до 20 мин. Бег повторный до 6 х 30 м. и 4 х 50 м. Бег 300 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Прыжки с разбега в длину (310-340 см.) и в высоту (95-105 см.). Прыжки с места в длину.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Метание малого (теннисного) мяча: в цель, на дальность (с </w:t>
      </w:r>
      <w:proofErr w:type="spellStart"/>
      <w:r w:rsidRPr="005B0F51">
        <w:rPr>
          <w:rFonts w:ascii="Arial" w:eastAsia="Times New Roman" w:hAnsi="Arial" w:cs="Arial"/>
          <w:color w:val="000000"/>
          <w:sz w:val="28"/>
          <w:szCs w:val="28"/>
          <w:lang w:eastAsia="ru-RU"/>
        </w:rPr>
        <w:t>местаи</w:t>
      </w:r>
      <w:proofErr w:type="spellEnd"/>
      <w:r w:rsidRPr="005B0F51">
        <w:rPr>
          <w:rFonts w:ascii="Arial" w:eastAsia="Times New Roman" w:hAnsi="Arial" w:cs="Arial"/>
          <w:color w:val="000000"/>
          <w:sz w:val="28"/>
          <w:szCs w:val="28"/>
          <w:lang w:eastAsia="ru-RU"/>
        </w:rPr>
        <w:t xml:space="preserve"> с подхода шагом).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Подвижные игры и эстафеты:</w:t>
      </w:r>
      <w:r w:rsidRPr="005B0F51">
        <w:rPr>
          <w:rFonts w:ascii="Arial" w:eastAsia="Times New Roman" w:hAnsi="Arial" w:cs="Arial"/>
          <w:color w:val="000000"/>
          <w:sz w:val="28"/>
          <w:szCs w:val="28"/>
          <w:lang w:eastAsia="ru-RU"/>
        </w:rPr>
        <w:t> «Бой петухов», «Удочка», «Сильный бросок», «Борьба за мяч», «Не давай мяч водящему», «Квадрат». Эстафеты с бегом, преодолением препятствий, переноской набивных мячей.</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lastRenderedPageBreak/>
        <w:t>Спортивные игры</w:t>
      </w:r>
      <w:r w:rsidRPr="005B0F51">
        <w:rPr>
          <w:rFonts w:ascii="Arial" w:eastAsia="Times New Roman" w:hAnsi="Arial" w:cs="Arial"/>
          <w:color w:val="000000"/>
          <w:sz w:val="28"/>
          <w:szCs w:val="28"/>
          <w:lang w:eastAsia="ru-RU"/>
        </w:rPr>
        <w:t>. Ручной мяч, баскетбол по упрощённым правилам.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Специальные упражнения для развития быстроты.</w:t>
      </w:r>
      <w:r w:rsidRPr="005B0F51">
        <w:rPr>
          <w:rFonts w:ascii="Arial" w:eastAsia="Times New Roman" w:hAnsi="Arial" w:cs="Arial"/>
          <w:color w:val="000000"/>
          <w:sz w:val="28"/>
          <w:szCs w:val="28"/>
          <w:lang w:eastAsia="ru-RU"/>
        </w:rPr>
        <w:t xml:space="preserve"> Упражнения для развития стартовой скорости. По сигналу (преимущественно зрительному) рывки на 5-10 м. из различных исходных положений: стоя лицом, боком и спиной к стартовой линии, из приседа, широкого выпада, </w:t>
      </w:r>
      <w:proofErr w:type="gramStart"/>
      <w:r w:rsidRPr="005B0F51">
        <w:rPr>
          <w:rFonts w:ascii="Arial" w:eastAsia="Times New Roman" w:hAnsi="Arial" w:cs="Arial"/>
          <w:color w:val="000000"/>
          <w:sz w:val="28"/>
          <w:szCs w:val="28"/>
          <w:lang w:eastAsia="ru-RU"/>
        </w:rPr>
        <w:t>седа</w:t>
      </w:r>
      <w:proofErr w:type="gramEnd"/>
      <w:r w:rsidRPr="005B0F51">
        <w:rPr>
          <w:rFonts w:ascii="Arial" w:eastAsia="Times New Roman" w:hAnsi="Arial" w:cs="Arial"/>
          <w:color w:val="000000"/>
          <w:sz w:val="28"/>
          <w:szCs w:val="28"/>
          <w:lang w:eastAsia="ru-RU"/>
        </w:rPr>
        <w:t>.</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Упражнения для развития дистанционной скорости. Ускорения на 15, 30 м. Бег «змейкой» между расставленными в различном положении стойками для обводки. Бег с быстрым изменением скорости: после быстрого бега быстро резко замедлить бег или остановиться, затем выполнить новый рывок в том же или другом направлении.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Специальные упражнения для развития ловкости. </w:t>
      </w:r>
      <w:r w:rsidRPr="005B0F51">
        <w:rPr>
          <w:rFonts w:ascii="Arial" w:eastAsia="Times New Roman" w:hAnsi="Arial" w:cs="Arial"/>
          <w:color w:val="000000"/>
          <w:sz w:val="28"/>
          <w:szCs w:val="28"/>
          <w:lang w:eastAsia="ru-RU"/>
        </w:rPr>
        <w:t>Прыжки с разбега толчком одной и двух ног, стараясь достать головой высоко подвешенный мяч; то же, выполняя в прыжке поворот направо и налево. Имитация ударов ногами по воображаемому мячу в прыжке. Держание мяча в воздухе (жонглирование), чередуя удары различными частями стопы, бедром, головой. Подвижные игры: «Живая цель», «Салки мячом».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Техника игры в мини-футбол. </w:t>
      </w:r>
      <w:r w:rsidRPr="005B0F51">
        <w:rPr>
          <w:rFonts w:ascii="Arial" w:eastAsia="Times New Roman" w:hAnsi="Arial" w:cs="Arial"/>
          <w:color w:val="000000"/>
          <w:sz w:val="28"/>
          <w:szCs w:val="28"/>
          <w:lang w:eastAsia="ru-RU"/>
        </w:rPr>
        <w:t>Классификация и терминология технических приёмов игры в мини-футбол. Прямой и резаный удар по мячу. Точность удара. Траектория полёта мяча после удара. Анализ выполнения технических приёмов и их применения в конкретных игровых условиях: ударов по мячу внутренней и внешней частью подъёма, внутренней стороной стопы, ударов серединой лба; остановок мяча подошвой, внутренней стороной стопы и грудью; ведение мяча внутренней и внешней частью подъёма, внутренней стороной стопы; обманных движений (ложная и действительная фазы движения); отбор мяча – перехватом, выбиванием мяча, толчком соперника; вбрасывание мяча из положения шага. Анализ выполнения технических приёмов игры вратаря: ловли, отбивания кулаком, броска мяча рукой; падения перекатом; выбивание мяча с рук.</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Практические занятия</w:t>
      </w:r>
      <w:r w:rsidRPr="005B0F51">
        <w:rPr>
          <w:rFonts w:ascii="Arial" w:eastAsia="Times New Roman" w:hAnsi="Arial" w:cs="Arial"/>
          <w:color w:val="000000"/>
          <w:sz w:val="28"/>
          <w:szCs w:val="28"/>
          <w:lang w:eastAsia="ru-RU"/>
        </w:rPr>
        <w:t>. </w:t>
      </w:r>
      <w:r w:rsidRPr="005B0F51">
        <w:rPr>
          <w:rFonts w:ascii="Arial" w:eastAsia="Times New Roman" w:hAnsi="Arial" w:cs="Arial"/>
          <w:b/>
          <w:bCs/>
          <w:color w:val="000000"/>
          <w:sz w:val="28"/>
          <w:szCs w:val="28"/>
          <w:lang w:eastAsia="ru-RU"/>
        </w:rPr>
        <w:t>Техника передвижения</w:t>
      </w:r>
      <w:r w:rsidRPr="005B0F51">
        <w:rPr>
          <w:rFonts w:ascii="Arial" w:eastAsia="Times New Roman" w:hAnsi="Arial" w:cs="Arial"/>
          <w:color w:val="000000"/>
          <w:sz w:val="28"/>
          <w:szCs w:val="28"/>
          <w:lang w:eastAsia="ru-RU"/>
        </w:rPr>
        <w:t xml:space="preserve">. </w:t>
      </w:r>
      <w:proofErr w:type="gramStart"/>
      <w:r w:rsidRPr="005B0F51">
        <w:rPr>
          <w:rFonts w:ascii="Arial" w:eastAsia="Times New Roman" w:hAnsi="Arial" w:cs="Arial"/>
          <w:color w:val="000000"/>
          <w:sz w:val="28"/>
          <w:szCs w:val="28"/>
          <w:lang w:eastAsia="ru-RU"/>
        </w:rPr>
        <w:t xml:space="preserve">Бег: по прямой, изменяя скорость и направление; приставным и </w:t>
      </w:r>
      <w:proofErr w:type="spellStart"/>
      <w:r w:rsidRPr="005B0F51">
        <w:rPr>
          <w:rFonts w:ascii="Arial" w:eastAsia="Times New Roman" w:hAnsi="Arial" w:cs="Arial"/>
          <w:color w:val="000000"/>
          <w:sz w:val="28"/>
          <w:szCs w:val="28"/>
          <w:lang w:eastAsia="ru-RU"/>
        </w:rPr>
        <w:t>скрестным</w:t>
      </w:r>
      <w:proofErr w:type="spellEnd"/>
      <w:r w:rsidRPr="005B0F51">
        <w:rPr>
          <w:rFonts w:ascii="Arial" w:eastAsia="Times New Roman" w:hAnsi="Arial" w:cs="Arial"/>
          <w:color w:val="000000"/>
          <w:sz w:val="28"/>
          <w:szCs w:val="28"/>
          <w:lang w:eastAsia="ru-RU"/>
        </w:rPr>
        <w:t xml:space="preserve"> шагом (влево и вправо).</w:t>
      </w:r>
      <w:proofErr w:type="gramEnd"/>
      <w:r w:rsidRPr="005B0F51">
        <w:rPr>
          <w:rFonts w:ascii="Arial" w:eastAsia="Times New Roman" w:hAnsi="Arial" w:cs="Arial"/>
          <w:color w:val="000000"/>
          <w:sz w:val="28"/>
          <w:szCs w:val="28"/>
          <w:lang w:eastAsia="ru-RU"/>
        </w:rPr>
        <w:t xml:space="preserve"> Прыжки вверх толчком двух ног с места и толчком одной и двух ног с разбега. Повороты во время бега налево и направо. Остановки во время бега (выпадом и прыжками на ноги).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Удары по мячу ногой</w:t>
      </w:r>
      <w:r w:rsidRPr="005B0F51">
        <w:rPr>
          <w:rFonts w:ascii="Arial" w:eastAsia="Times New Roman" w:hAnsi="Arial" w:cs="Arial"/>
          <w:color w:val="000000"/>
          <w:sz w:val="28"/>
          <w:szCs w:val="28"/>
          <w:lang w:eastAsia="ru-RU"/>
        </w:rPr>
        <w:t xml:space="preserve">. Удары правой и левой ногой: внутренней стороной стопы, внутренней и внешней частью подъёма по неподвижному и катящемуся навстречу справа или слева мячу; направляя мяч в обратном направлении и стороны. Выполнение ударов после остановки, ведения и рывка, посылая мяч низом и верхом на короткое и среднее расстояние. Удар по летящему мячу </w:t>
      </w:r>
      <w:r w:rsidRPr="005B0F51">
        <w:rPr>
          <w:rFonts w:ascii="Arial" w:eastAsia="Times New Roman" w:hAnsi="Arial" w:cs="Arial"/>
          <w:color w:val="000000"/>
          <w:sz w:val="28"/>
          <w:szCs w:val="28"/>
          <w:lang w:eastAsia="ru-RU"/>
        </w:rPr>
        <w:lastRenderedPageBreak/>
        <w:t>внутренней стороной стопы. Удары на точность: ноги партнёру, ворота, цель, на ходу двигающемуся партнёру.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Удары по мячу головой</w:t>
      </w:r>
      <w:r w:rsidRPr="005B0F51">
        <w:rPr>
          <w:rFonts w:ascii="Arial" w:eastAsia="Times New Roman" w:hAnsi="Arial" w:cs="Arial"/>
          <w:color w:val="000000"/>
          <w:sz w:val="28"/>
          <w:szCs w:val="28"/>
          <w:lang w:eastAsia="ru-RU"/>
        </w:rPr>
        <w:t>. Удары серединой лба без прыжка и в прыжке, с места и с разбега, по летящему навстречу мячу: направляя мяч в обратном направлении и в стороны, посылая мяч верхом и вниз, на среднее и короткое расстояние. Удары на точность: в определённую цель на поле, в ворота, партнёру.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Остановка мяча</w:t>
      </w:r>
      <w:r w:rsidRPr="005B0F51">
        <w:rPr>
          <w:rFonts w:ascii="Arial" w:eastAsia="Times New Roman" w:hAnsi="Arial" w:cs="Arial"/>
          <w:color w:val="000000"/>
          <w:sz w:val="28"/>
          <w:szCs w:val="28"/>
          <w:lang w:eastAsia="ru-RU"/>
        </w:rPr>
        <w:t>. Остановка мяча подошвой и внутренней стороной катящегося и опускающегося мяча – на месте, в движении вперёд и назад, подготавливая мяч для последующих действий. Остановка внутренней стороной стопы и грудью летящего мяча – на месте, в движении вперёд и назад, опуская мяч в ноги для последующих действий.</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Ведение мяча. </w:t>
      </w:r>
      <w:proofErr w:type="gramStart"/>
      <w:r w:rsidRPr="005B0F51">
        <w:rPr>
          <w:rFonts w:ascii="Arial" w:eastAsia="Times New Roman" w:hAnsi="Arial" w:cs="Arial"/>
          <w:color w:val="000000"/>
          <w:sz w:val="28"/>
          <w:szCs w:val="28"/>
          <w:lang w:eastAsia="ru-RU"/>
        </w:rPr>
        <w:t>Ведение внешней частью, внутренней частью подъёма и внутренней стороной стопы: правой, левой ногой и поочерёдно; по прямой, меняя направления, между стоек и движущихся партнёров; изменяя скорость (выполняя ускорения и рывки), не теряя контроль над мячом.</w:t>
      </w:r>
      <w:proofErr w:type="gramEnd"/>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Обманные движения</w:t>
      </w:r>
      <w:r w:rsidRPr="005B0F51">
        <w:rPr>
          <w:rFonts w:ascii="Arial" w:eastAsia="Times New Roman" w:hAnsi="Arial" w:cs="Arial"/>
          <w:color w:val="000000"/>
          <w:sz w:val="28"/>
          <w:szCs w:val="28"/>
          <w:lang w:eastAsia="ru-RU"/>
        </w:rPr>
        <w:t xml:space="preserve"> (финты). Обучение финтам: после замедления бега или остановки – неожиданный рывок с мячом (прямо или в сторону): во время </w:t>
      </w:r>
      <w:proofErr w:type="gramStart"/>
      <w:r w:rsidRPr="005B0F51">
        <w:rPr>
          <w:rFonts w:ascii="Arial" w:eastAsia="Times New Roman" w:hAnsi="Arial" w:cs="Arial"/>
          <w:color w:val="000000"/>
          <w:sz w:val="28"/>
          <w:szCs w:val="28"/>
          <w:lang w:eastAsia="ru-RU"/>
        </w:rPr>
        <w:t>ведения</w:t>
      </w:r>
      <w:proofErr w:type="gramEnd"/>
      <w:r w:rsidRPr="005B0F51">
        <w:rPr>
          <w:rFonts w:ascii="Arial" w:eastAsia="Times New Roman" w:hAnsi="Arial" w:cs="Arial"/>
          <w:color w:val="000000"/>
          <w:sz w:val="28"/>
          <w:szCs w:val="28"/>
          <w:lang w:eastAsia="ru-RU"/>
        </w:rPr>
        <w:t xml:space="preserve"> внезапная отдача мяча назад откатывая его подошвой партнёру, находящемуся сзади; показать ложный замах ногой для сильного удара по мячу – вместо удара захватить мяч ногой и уйти с ним рывком; имитируя передачу партнёру, находящемуся слева, перенести правую ногу через мяч и, наклонив туловище влево, захватить мяч внешней частью подъёма правой ноги и резко уйти вправо, этот же финт в другую сторону.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Отбор мяча. </w:t>
      </w:r>
      <w:r w:rsidRPr="005B0F51">
        <w:rPr>
          <w:rFonts w:ascii="Arial" w:eastAsia="Times New Roman" w:hAnsi="Arial" w:cs="Arial"/>
          <w:color w:val="000000"/>
          <w:sz w:val="28"/>
          <w:szCs w:val="28"/>
          <w:lang w:eastAsia="ru-RU"/>
        </w:rPr>
        <w:t>Перехват мяча – быстрый выход на мяч с целью опередить соперника, которому адресована передача мяча. Отбор мяча в единоборстве с соперником, владеющим мячом, - выбивая и останавливая мяч ногой в выпаде.</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Введение мяча из-за боковой линии. </w:t>
      </w:r>
      <w:r w:rsidRPr="005B0F51">
        <w:rPr>
          <w:rFonts w:ascii="Arial" w:eastAsia="Times New Roman" w:hAnsi="Arial" w:cs="Arial"/>
          <w:color w:val="000000"/>
          <w:sz w:val="28"/>
          <w:szCs w:val="28"/>
          <w:lang w:eastAsia="ru-RU"/>
        </w:rPr>
        <w:t>Введение мяча на точность (с ограничением по времени): под правую и левую ногу партнёру, на ход партнёру.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Техника игры вратаря. </w:t>
      </w:r>
      <w:r w:rsidRPr="005B0F51">
        <w:rPr>
          <w:rFonts w:ascii="Arial" w:eastAsia="Times New Roman" w:hAnsi="Arial" w:cs="Arial"/>
          <w:color w:val="000000"/>
          <w:sz w:val="28"/>
          <w:szCs w:val="28"/>
          <w:lang w:eastAsia="ru-RU"/>
        </w:rPr>
        <w:t xml:space="preserve">Основная стойка вратаря. Передвижение в воротах без мяча и в сторону приставным, </w:t>
      </w:r>
      <w:proofErr w:type="spellStart"/>
      <w:r w:rsidRPr="005B0F51">
        <w:rPr>
          <w:rFonts w:ascii="Arial" w:eastAsia="Times New Roman" w:hAnsi="Arial" w:cs="Arial"/>
          <w:color w:val="000000"/>
          <w:sz w:val="28"/>
          <w:szCs w:val="28"/>
          <w:lang w:eastAsia="ru-RU"/>
        </w:rPr>
        <w:t>скрестным</w:t>
      </w:r>
      <w:proofErr w:type="spellEnd"/>
      <w:r w:rsidRPr="005B0F51">
        <w:rPr>
          <w:rFonts w:ascii="Arial" w:eastAsia="Times New Roman" w:hAnsi="Arial" w:cs="Arial"/>
          <w:color w:val="000000"/>
          <w:sz w:val="28"/>
          <w:szCs w:val="28"/>
          <w:lang w:eastAsia="ru-RU"/>
        </w:rPr>
        <w:t xml:space="preserve"> шагом и скачками на двух ногах.</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Ловля летящего навстречу и несколько в сторону от вратаря мяча на высоте груди и живота без прыжка и в прыжке. Ловля катящегося и низко летящего навстречу и несколько в сторону мяча без падения. Ловля высоко летящего навстречу и в сторону мяча без прыжка (с </w:t>
      </w:r>
      <w:r w:rsidRPr="005B0F51">
        <w:rPr>
          <w:rFonts w:ascii="Arial" w:eastAsia="Times New Roman" w:hAnsi="Arial" w:cs="Arial"/>
          <w:color w:val="000000"/>
          <w:sz w:val="28"/>
          <w:szCs w:val="28"/>
          <w:lang w:eastAsia="ru-RU"/>
        </w:rPr>
        <w:lastRenderedPageBreak/>
        <w:t>места и с разбега). Ловля катящегося и летящего в сторону низкого, на уровне живота, груди мяча с падением перекатом. Быстрый подъём с мячом на ноги после падения.</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Отбивание мяча одним кулаком без прыжка и в прыжке (с места и с разбега).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Бросок мяча одной рукой из-за плеча на точность.</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Выбивание мяча ногой: с земли (по неподвижному мячу) и с рук (с воздуха по выпущенному из рук и подброшенному перед собой мячу) на точность.</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Тактика игры в мини-футбол</w:t>
      </w:r>
      <w:r w:rsidRPr="005B0F51">
        <w:rPr>
          <w:rFonts w:ascii="Arial" w:eastAsia="Times New Roman" w:hAnsi="Arial" w:cs="Arial"/>
          <w:color w:val="000000"/>
          <w:sz w:val="28"/>
          <w:szCs w:val="28"/>
          <w:lang w:eastAsia="ru-RU"/>
        </w:rPr>
        <w:t>. Понятие о тактике и тактической комбинации. Характеристика игровых действий: вратаря, защитников и нападающих. Коллективная и индивидуальная игра, их сочетание. Индивидуальные и групповые тактические действия. Командная тактика игры в мини-футбол.</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Практические занятия. Упражнения для развития умения «видеть поле»</w:t>
      </w:r>
      <w:r w:rsidRPr="005B0F51">
        <w:rPr>
          <w:rFonts w:ascii="Arial" w:eastAsia="Times New Roman" w:hAnsi="Arial" w:cs="Arial"/>
          <w:color w:val="000000"/>
          <w:sz w:val="28"/>
          <w:szCs w:val="28"/>
          <w:lang w:eastAsia="ru-RU"/>
        </w:rPr>
        <w:t>. Выполнение заданий по зрительному сигналу (поднятая вверх или в сторону рука, шаг вправо или влево): во время передвижения шагом или бегом – подпрыгнуть, имитировать удар ногой; во время ведения мяча – повернуться кругом и продолжить ведение или сделать рывок вперёд на 5 м. Несколько игроков на ограниченной площади водят в произвольном направлении свои мячи и одновременно наблюдают за партнёрами, чтобы не столкнуться друг с другом.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Тактика нападения</w:t>
      </w:r>
      <w:r w:rsidRPr="005B0F51">
        <w:rPr>
          <w:rFonts w:ascii="Arial" w:eastAsia="Times New Roman" w:hAnsi="Arial" w:cs="Arial"/>
          <w:color w:val="000000"/>
          <w:sz w:val="28"/>
          <w:szCs w:val="28"/>
          <w:lang w:eastAsia="ru-RU"/>
        </w:rPr>
        <w:t>. </w:t>
      </w:r>
      <w:r w:rsidRPr="005B0F51">
        <w:rPr>
          <w:rFonts w:ascii="Arial" w:eastAsia="Times New Roman" w:hAnsi="Arial" w:cs="Arial"/>
          <w:i/>
          <w:iCs/>
          <w:color w:val="000000"/>
          <w:sz w:val="28"/>
          <w:szCs w:val="28"/>
          <w:lang w:eastAsia="ru-RU"/>
        </w:rPr>
        <w:t>Индивидуальные действия без мяча. </w:t>
      </w:r>
      <w:r w:rsidRPr="005B0F51">
        <w:rPr>
          <w:rFonts w:ascii="Arial" w:eastAsia="Times New Roman" w:hAnsi="Arial" w:cs="Arial"/>
          <w:color w:val="000000"/>
          <w:sz w:val="28"/>
          <w:szCs w:val="28"/>
          <w:lang w:eastAsia="ru-RU"/>
        </w:rPr>
        <w:t>Правильное расположение на мини-футбольном поле. Умение ориентироваться, реагировать соответствующим образом на действие партнёров и соперника. Выбор момента и способа передвижения для «открывания» на свободное место с целью получения мяча.</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Индивидуальные действия с мячом</w:t>
      </w:r>
      <w:r w:rsidRPr="005B0F51">
        <w:rPr>
          <w:rFonts w:ascii="Arial" w:eastAsia="Times New Roman" w:hAnsi="Arial" w:cs="Arial"/>
          <w:color w:val="000000"/>
          <w:sz w:val="28"/>
          <w:szCs w:val="28"/>
          <w:lang w:eastAsia="ru-RU"/>
        </w:rPr>
        <w:t>. Целесообразное использование изученных способов ударов по мячу. Применение необходимого способа остановок в зависимости от направления, траектории и скорости мяча. Определение игровой ситуации, целесообразной для использования ведения мяча, выбор способа и направления ведения. Применение различных способов обводки (с изменением скорости и направления движения с мячом, изученные финты) в зависимости от игровой ситуации.</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Групповые действия. </w:t>
      </w:r>
      <w:r w:rsidRPr="005B0F51">
        <w:rPr>
          <w:rFonts w:ascii="Arial" w:eastAsia="Times New Roman" w:hAnsi="Arial" w:cs="Arial"/>
          <w:color w:val="000000"/>
          <w:sz w:val="28"/>
          <w:szCs w:val="28"/>
          <w:lang w:eastAsia="ru-RU"/>
        </w:rPr>
        <w:t>Взаимодействие двух и более игроков. Уметь точно и своевременно выполнить передачу в ноги партнёру, на свободное место, на удар; короткую или среднюю передачи, низом или верхом. Комбинация «игра в стенку».</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Выполнять простейшие комбинации при стандартных положениях: начале игры, угловом, штрафном и свободном ударах, введении мяча (не менее одной по каждой группе).</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Тактика защиты. </w:t>
      </w:r>
      <w:r w:rsidRPr="005B0F51">
        <w:rPr>
          <w:rFonts w:ascii="Arial" w:eastAsia="Times New Roman" w:hAnsi="Arial" w:cs="Arial"/>
          <w:i/>
          <w:iCs/>
          <w:color w:val="000000"/>
          <w:sz w:val="28"/>
          <w:szCs w:val="28"/>
          <w:lang w:eastAsia="ru-RU"/>
        </w:rPr>
        <w:t>Индивидуальные действия. </w:t>
      </w:r>
      <w:r w:rsidRPr="005B0F51">
        <w:rPr>
          <w:rFonts w:ascii="Arial" w:eastAsia="Times New Roman" w:hAnsi="Arial" w:cs="Arial"/>
          <w:color w:val="000000"/>
          <w:sz w:val="28"/>
          <w:szCs w:val="28"/>
          <w:lang w:eastAsia="ru-RU"/>
        </w:rPr>
        <w:t>Правильно выбирать позицию по отношению опекаемого игрока и противодействовать получению им мяча, т. е. осуществлять «закрывание». Выбор момента и способа действия (удар или остановка) для перехвата мяча. Умение оценить игровую ситуацию и осуществить отбор мяча изученным способом.</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Групповые действия. </w:t>
      </w:r>
      <w:r w:rsidRPr="005B0F51">
        <w:rPr>
          <w:rFonts w:ascii="Arial" w:eastAsia="Times New Roman" w:hAnsi="Arial" w:cs="Arial"/>
          <w:color w:val="000000"/>
          <w:sz w:val="28"/>
          <w:szCs w:val="28"/>
          <w:lang w:eastAsia="ru-RU"/>
        </w:rPr>
        <w:t>Противодействие комбинации «стенка». Взаимодействие игроков при розыгрыше противником стандартных комбинаций.</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i/>
          <w:iCs/>
          <w:color w:val="000000"/>
          <w:sz w:val="28"/>
          <w:szCs w:val="28"/>
          <w:lang w:eastAsia="ru-RU"/>
        </w:rPr>
        <w:t>Тактика вратаря</w:t>
      </w:r>
      <w:r w:rsidRPr="005B0F51">
        <w:rPr>
          <w:rFonts w:ascii="Arial" w:eastAsia="Times New Roman" w:hAnsi="Arial" w:cs="Arial"/>
          <w:color w:val="000000"/>
          <w:sz w:val="28"/>
          <w:szCs w:val="28"/>
          <w:lang w:eastAsia="ru-RU"/>
        </w:rPr>
        <w:t>. Уметь выбрать правильную позицию в воротах при различных ударах в зависимости от «угла удара», ввести мяч в игру открывшемуся партнёру, занимать правильную позицию при угловом, штрафном и свободном ударах вблизи своих ворот.</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Учебные и тренировочные игры, применяя в них изученный программный материал.</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Материально-техническая база школы для обеспечения занятий по программе «Мини-футбол».</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Занятия будут проводиться в школьном спортивном зале.</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Спортивный зал имеет размеры 21х12 м. Размеры и разметка удовлетворяют требованиям, утвержденным Российским футбольным союзом и Ассоциацией мини-футбола России. </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Для проведения тренировочных занятий имеется необходимый спортивный инвентарь: 9 скакалок, 7 мини-футбольных мячей, 10 баскетбольных мячей, 10 волейбольных мячей, стойки для обводки, и т. д.</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Санитарно-гигиенические условия удовлетворительные.</w:t>
      </w: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Освещённость в нормах </w:t>
      </w:r>
      <w:proofErr w:type="spellStart"/>
      <w:r w:rsidRPr="005B0F51">
        <w:rPr>
          <w:rFonts w:ascii="Arial" w:eastAsia="Times New Roman" w:hAnsi="Arial" w:cs="Arial"/>
          <w:color w:val="000000"/>
          <w:sz w:val="28"/>
          <w:szCs w:val="28"/>
          <w:lang w:eastAsia="ru-RU"/>
        </w:rPr>
        <w:t>Санпина</w:t>
      </w:r>
      <w:proofErr w:type="spellEnd"/>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sectPr w:rsidR="008268A9" w:rsidRPr="005B0F51" w:rsidSect="003D204B">
          <w:pgSz w:w="11906" w:h="16838"/>
          <w:pgMar w:top="1134" w:right="850" w:bottom="1134" w:left="1701" w:header="708" w:footer="708" w:gutter="0"/>
          <w:cols w:space="708"/>
          <w:docGrid w:linePitch="360"/>
        </w:sectPr>
      </w:pPr>
    </w:p>
    <w:p w:rsidR="008268A9" w:rsidRPr="005B0F51" w:rsidRDefault="008268A9" w:rsidP="008268A9">
      <w:pPr>
        <w:shd w:val="clear" w:color="auto" w:fill="FFFFFF"/>
        <w:spacing w:after="150" w:line="240" w:lineRule="auto"/>
        <w:rPr>
          <w:rFonts w:ascii="Arial" w:eastAsia="Times New Roman" w:hAnsi="Arial" w:cs="Arial"/>
          <w:color w:val="000000"/>
          <w:sz w:val="28"/>
          <w:szCs w:val="28"/>
          <w:lang w:eastAsia="ru-RU"/>
        </w:rPr>
      </w:pPr>
    </w:p>
    <w:p w:rsidR="008268A9" w:rsidRPr="005B0F51" w:rsidRDefault="008268A9" w:rsidP="008268A9">
      <w:pPr>
        <w:shd w:val="clear" w:color="auto" w:fill="FFFFFF"/>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Учебно-тематическое планирование</w:t>
      </w:r>
    </w:p>
    <w:tbl>
      <w:tblPr>
        <w:tblW w:w="13934" w:type="dxa"/>
        <w:shd w:val="clear" w:color="auto" w:fill="FFFFFF"/>
        <w:tblLayout w:type="fixed"/>
        <w:tblCellMar>
          <w:top w:w="105" w:type="dxa"/>
          <w:left w:w="105" w:type="dxa"/>
          <w:bottom w:w="105" w:type="dxa"/>
          <w:right w:w="105" w:type="dxa"/>
        </w:tblCellMar>
        <w:tblLook w:val="04A0" w:firstRow="1" w:lastRow="0" w:firstColumn="1" w:lastColumn="0" w:noHBand="0" w:noVBand="1"/>
      </w:tblPr>
      <w:tblGrid>
        <w:gridCol w:w="661"/>
        <w:gridCol w:w="1014"/>
        <w:gridCol w:w="2976"/>
        <w:gridCol w:w="3119"/>
        <w:gridCol w:w="2410"/>
        <w:gridCol w:w="1559"/>
        <w:gridCol w:w="1965"/>
        <w:gridCol w:w="230"/>
      </w:tblGrid>
      <w:tr w:rsidR="008268A9" w:rsidRPr="005B0F51" w:rsidTr="005523EB">
        <w:trPr>
          <w:gridAfter w:val="1"/>
          <w:wAfter w:w="230" w:type="dxa"/>
        </w:trPr>
        <w:tc>
          <w:tcPr>
            <w:tcW w:w="661"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 </w:t>
            </w:r>
            <w:proofErr w:type="spellStart"/>
            <w:r w:rsidRPr="005B0F51">
              <w:rPr>
                <w:rFonts w:ascii="Arial" w:eastAsia="Times New Roman" w:hAnsi="Arial" w:cs="Arial"/>
                <w:color w:val="000000"/>
                <w:sz w:val="28"/>
                <w:szCs w:val="28"/>
                <w:lang w:eastAsia="ru-RU"/>
              </w:rPr>
              <w:t>урка</w:t>
            </w:r>
            <w:proofErr w:type="spellEnd"/>
          </w:p>
        </w:tc>
        <w:tc>
          <w:tcPr>
            <w:tcW w:w="1014" w:type="dxa"/>
            <w:vMerge w:val="restart"/>
            <w:tcBorders>
              <w:top w:val="single" w:sz="6" w:space="0" w:color="000001"/>
              <w:left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Дата проведения</w:t>
            </w:r>
          </w:p>
        </w:tc>
        <w:tc>
          <w:tcPr>
            <w:tcW w:w="2976"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Содержание</w:t>
            </w:r>
          </w:p>
        </w:tc>
        <w:tc>
          <w:tcPr>
            <w:tcW w:w="9053" w:type="dxa"/>
            <w:gridSpan w:val="4"/>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Планируемые результаты</w:t>
            </w:r>
          </w:p>
        </w:tc>
      </w:tr>
      <w:tr w:rsidR="008268A9" w:rsidRPr="005B0F51" w:rsidTr="005523EB">
        <w:trPr>
          <w:gridAfter w:val="1"/>
          <w:wAfter w:w="230" w:type="dxa"/>
        </w:trPr>
        <w:tc>
          <w:tcPr>
            <w:tcW w:w="661"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014" w:type="dxa"/>
            <w:vMerge/>
            <w:tcBorders>
              <w:left w:val="single" w:sz="6" w:space="0" w:color="000001"/>
              <w:right w:val="single" w:sz="6" w:space="0" w:color="000001"/>
            </w:tcBorders>
            <w:shd w:val="clear" w:color="auto" w:fill="FFFFFF"/>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2976"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5529"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программа</w:t>
            </w:r>
          </w:p>
        </w:tc>
        <w:tc>
          <w:tcPr>
            <w:tcW w:w="3524" w:type="dxa"/>
            <w:gridSpan w:val="2"/>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ind w:left="310" w:hanging="310"/>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Междисциплинарные программы</w:t>
            </w:r>
          </w:p>
        </w:tc>
      </w:tr>
      <w:tr w:rsidR="008268A9" w:rsidRPr="005B0F51" w:rsidTr="005523EB">
        <w:trPr>
          <w:gridAfter w:val="1"/>
          <w:wAfter w:w="230" w:type="dxa"/>
        </w:trPr>
        <w:tc>
          <w:tcPr>
            <w:tcW w:w="661" w:type="dxa"/>
            <w:vMerge/>
            <w:tcBorders>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014" w:type="dxa"/>
            <w:vMerge/>
            <w:tcBorders>
              <w:left w:val="single" w:sz="6" w:space="0" w:color="000001"/>
              <w:bottom w:val="single" w:sz="6" w:space="0" w:color="000001"/>
              <w:right w:val="single" w:sz="6" w:space="0" w:color="000001"/>
            </w:tcBorders>
            <w:shd w:val="clear" w:color="auto" w:fill="FFFFFF"/>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2976" w:type="dxa"/>
            <w:vMerge/>
            <w:tcBorders>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3119"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Ученик научится</w:t>
            </w:r>
          </w:p>
        </w:tc>
        <w:tc>
          <w:tcPr>
            <w:tcW w:w="2410"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Ученик получит возможность научиться</w:t>
            </w:r>
          </w:p>
        </w:tc>
        <w:tc>
          <w:tcPr>
            <w:tcW w:w="1559"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Ученик научится</w:t>
            </w:r>
          </w:p>
        </w:tc>
        <w:tc>
          <w:tcPr>
            <w:tcW w:w="1965" w:type="dxa"/>
            <w:tcBorders>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Ученик получит возможность научиться</w:t>
            </w: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Вводное занятие. Объяснение техники безопасности, правил игры, основ игры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Техника безопасности.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Должны иметь представление о правилах поведения на спортивной площадке и в спортивном зале.</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Анализировать собственные действия с точки зрения техники безопасности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Знания по истории и развитию спорта и олимпийского движения, о положительном их влиянии на </w:t>
            </w:r>
            <w:r w:rsidRPr="005B0F51">
              <w:rPr>
                <w:rFonts w:ascii="Arial" w:eastAsia="Times New Roman" w:hAnsi="Arial" w:cs="Arial"/>
                <w:color w:val="000000"/>
                <w:sz w:val="28"/>
                <w:szCs w:val="28"/>
                <w:lang w:eastAsia="ru-RU"/>
              </w:rPr>
              <w:lastRenderedPageBreak/>
              <w:t>укрепление мира и дружбы между народами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Владение навыками выполнения жизненно важных двигательных умений (ходьба, бег, прыжки, лазанья и др.) различными способами, в различных изменяющихся внешних условиях;</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Умение максимально проявлять физические способности (качества) при выполнении тестовых </w:t>
            </w:r>
            <w:r w:rsidRPr="005B0F51">
              <w:rPr>
                <w:rFonts w:ascii="Arial" w:eastAsia="Times New Roman" w:hAnsi="Arial" w:cs="Arial"/>
                <w:color w:val="000000"/>
                <w:sz w:val="28"/>
                <w:szCs w:val="28"/>
                <w:lang w:eastAsia="ru-RU"/>
              </w:rPr>
              <w:lastRenderedPageBreak/>
              <w:t>упражнений по физической культуре</w:t>
            </w:r>
          </w:p>
          <w:p w:rsidR="008268A9" w:rsidRPr="005B0F51" w:rsidRDefault="008268A9" w:rsidP="008268A9">
            <w:pPr>
              <w:spacing w:after="150" w:line="240" w:lineRule="auto"/>
              <w:jc w:val="center"/>
              <w:rPr>
                <w:rFonts w:ascii="Arial" w:eastAsia="Times New Roman" w:hAnsi="Arial" w:cs="Arial"/>
                <w:color w:val="000000"/>
                <w:sz w:val="28"/>
                <w:szCs w:val="28"/>
                <w:lang w:eastAsia="ru-RU"/>
              </w:rPr>
            </w:pP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lastRenderedPageBreak/>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владение умением достаточно полно и точно формулировать цель и задачи совместных с </w:t>
            </w:r>
            <w:r w:rsidRPr="005B0F51">
              <w:rPr>
                <w:rFonts w:ascii="Arial" w:eastAsia="Times New Roman" w:hAnsi="Arial" w:cs="Arial"/>
                <w:color w:val="000000"/>
                <w:sz w:val="28"/>
                <w:szCs w:val="28"/>
                <w:lang w:eastAsia="ru-RU"/>
              </w:rPr>
              <w:lastRenderedPageBreak/>
              <w:t>другими детьми занятий физкультурно-оздоровительной и спортивно-оздоровительной деятельностью, излагать их содержание;</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Работать по плану.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Познавательные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Анализировать, сравнивать, </w:t>
            </w:r>
            <w:r w:rsidRPr="005B0F51">
              <w:rPr>
                <w:rFonts w:ascii="Arial" w:eastAsia="Times New Roman" w:hAnsi="Arial" w:cs="Arial"/>
                <w:color w:val="000000"/>
                <w:sz w:val="28"/>
                <w:szCs w:val="28"/>
                <w:lang w:eastAsia="ru-RU"/>
              </w:rPr>
              <w:lastRenderedPageBreak/>
              <w:t>классифицировать и обобщать факты и явления. Выявлять причины и следствия простых явлений.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Коммуникативные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Учебное взаимодействие в группе (определять общие цели, распределять роли, договари</w:t>
            </w:r>
            <w:r w:rsidRPr="005B0F51">
              <w:rPr>
                <w:rFonts w:ascii="Arial" w:eastAsia="Times New Roman" w:hAnsi="Arial" w:cs="Arial"/>
                <w:color w:val="000000"/>
                <w:sz w:val="28"/>
                <w:szCs w:val="28"/>
                <w:lang w:eastAsia="ru-RU"/>
              </w:rPr>
              <w:lastRenderedPageBreak/>
              <w:t>ваться друг с другом и т.д.)</w:t>
            </w:r>
          </w:p>
        </w:tc>
        <w:tc>
          <w:tcPr>
            <w:tcW w:w="19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lastRenderedPageBreak/>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Работая по плану, сверять свои действия с целью и, при необходимости, исправлять ошибки самостоятельно</w:t>
            </w:r>
            <w:r w:rsidRPr="005B0F51">
              <w:rPr>
                <w:rFonts w:ascii="Arial" w:eastAsia="Times New Roman" w:hAnsi="Arial" w:cs="Arial"/>
                <w:b/>
                <w:bCs/>
                <w:color w:val="000000"/>
                <w:sz w:val="28"/>
                <w:szCs w:val="28"/>
                <w:lang w:eastAsia="ru-RU"/>
              </w:rPr>
              <w:t>.</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w:t>
            </w:r>
            <w:r w:rsidRPr="005B0F51">
              <w:rPr>
                <w:rFonts w:ascii="Arial" w:eastAsia="Times New Roman" w:hAnsi="Arial" w:cs="Arial"/>
                <w:b/>
                <w:bCs/>
                <w:color w:val="000000"/>
                <w:sz w:val="28"/>
                <w:szCs w:val="28"/>
                <w:u w:val="single"/>
                <w:lang w:eastAsia="ru-RU"/>
              </w:rPr>
              <w:lastRenderedPageBreak/>
              <w:t>ьные УУД:</w:t>
            </w:r>
            <w:r w:rsidRPr="005B0F51">
              <w:rPr>
                <w:rFonts w:ascii="Arial" w:eastAsia="Times New Roman" w:hAnsi="Arial" w:cs="Arial"/>
                <w:b/>
                <w:bCs/>
                <w:color w:val="000000"/>
                <w:sz w:val="28"/>
                <w:szCs w:val="28"/>
                <w:lang w:eastAsia="ru-RU"/>
              </w:rPr>
              <w:t> </w:t>
            </w:r>
            <w:r w:rsidRPr="005B0F51">
              <w:rPr>
                <w:rFonts w:ascii="Arial" w:eastAsia="Times New Roman" w:hAnsi="Arial" w:cs="Arial"/>
                <w:color w:val="000000"/>
                <w:sz w:val="28"/>
                <w:szCs w:val="28"/>
                <w:lang w:eastAsia="ru-RU"/>
              </w:rPr>
              <w:t>Создавать схематические модели с выделением существенных характеристик объекта.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 xml:space="preserve">Коммуникативные </w:t>
            </w:r>
            <w:proofErr w:type="spellStart"/>
            <w:r w:rsidRPr="005B0F51">
              <w:rPr>
                <w:rFonts w:ascii="Arial" w:eastAsia="Times New Roman" w:hAnsi="Arial" w:cs="Arial"/>
                <w:b/>
                <w:bCs/>
                <w:color w:val="000000"/>
                <w:sz w:val="28"/>
                <w:szCs w:val="28"/>
                <w:u w:val="single"/>
                <w:lang w:eastAsia="ru-RU"/>
              </w:rPr>
              <w:t>УУД</w:t>
            </w:r>
            <w:proofErr w:type="gramStart"/>
            <w:r w:rsidRPr="005B0F51">
              <w:rPr>
                <w:rFonts w:ascii="Arial" w:eastAsia="Times New Roman" w:hAnsi="Arial" w:cs="Arial"/>
                <w:b/>
                <w:bCs/>
                <w:color w:val="000000"/>
                <w:sz w:val="28"/>
                <w:szCs w:val="28"/>
                <w:u w:val="single"/>
                <w:lang w:eastAsia="ru-RU"/>
              </w:rPr>
              <w:t>:</w:t>
            </w:r>
            <w:r w:rsidRPr="005B0F51">
              <w:rPr>
                <w:rFonts w:ascii="Arial" w:eastAsia="Times New Roman" w:hAnsi="Arial" w:cs="Arial"/>
                <w:color w:val="000000"/>
                <w:sz w:val="28"/>
                <w:szCs w:val="28"/>
                <w:lang w:eastAsia="ru-RU"/>
              </w:rPr>
              <w:t>С</w:t>
            </w:r>
            <w:proofErr w:type="gramEnd"/>
            <w:r w:rsidRPr="005B0F51">
              <w:rPr>
                <w:rFonts w:ascii="Arial" w:eastAsia="Times New Roman" w:hAnsi="Arial" w:cs="Arial"/>
                <w:color w:val="000000"/>
                <w:sz w:val="28"/>
                <w:szCs w:val="28"/>
                <w:lang w:eastAsia="ru-RU"/>
              </w:rPr>
              <w:t>амостоятельно</w:t>
            </w:r>
            <w:proofErr w:type="spellEnd"/>
            <w:r w:rsidRPr="005B0F51">
              <w:rPr>
                <w:rFonts w:ascii="Arial" w:eastAsia="Times New Roman" w:hAnsi="Arial" w:cs="Arial"/>
                <w:color w:val="000000"/>
                <w:sz w:val="28"/>
                <w:szCs w:val="28"/>
                <w:lang w:eastAsia="ru-RU"/>
              </w:rPr>
              <w:t xml:space="preserve"> организовывать учебное взаимодействие в группе (определять общие цели, распределять роли, договариваться друг с другом и т.д.)</w:t>
            </w: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Стойки футболистов, передвижение на поле.</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Обучение ведению мяча </w:t>
            </w:r>
            <w:proofErr w:type="gramStart"/>
            <w:r w:rsidRPr="005B0F51">
              <w:rPr>
                <w:rFonts w:ascii="Arial" w:eastAsia="Times New Roman" w:hAnsi="Arial" w:cs="Arial"/>
                <w:color w:val="000000"/>
                <w:sz w:val="28"/>
                <w:szCs w:val="28"/>
                <w:lang w:eastAsia="ru-RU"/>
              </w:rPr>
              <w:t>по</w:t>
            </w:r>
            <w:proofErr w:type="gramEnd"/>
            <w:r w:rsidRPr="005B0F51">
              <w:rPr>
                <w:rFonts w:ascii="Arial" w:eastAsia="Times New Roman" w:hAnsi="Arial" w:cs="Arial"/>
                <w:color w:val="000000"/>
                <w:sz w:val="28"/>
                <w:szCs w:val="28"/>
                <w:lang w:eastAsia="ru-RU"/>
              </w:rPr>
              <w:t xml:space="preserve"> прямой средней частью подъёма.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Обучение остановке мяча подошвой в </w:t>
            </w:r>
            <w:r w:rsidRPr="005B0F51">
              <w:rPr>
                <w:rFonts w:ascii="Arial" w:eastAsia="Times New Roman" w:hAnsi="Arial" w:cs="Arial"/>
                <w:color w:val="000000"/>
                <w:sz w:val="28"/>
                <w:szCs w:val="28"/>
                <w:lang w:eastAsia="ru-RU"/>
              </w:rPr>
              <w:lastRenderedPageBreak/>
              <w:t>процессе ведения</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средней частью подъёма.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без вратарей.</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3</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передачи мяча внутренней частью стопы, остановка мяча.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Совершенствование ведения мяча </w:t>
            </w:r>
            <w:proofErr w:type="gramStart"/>
            <w:r w:rsidRPr="005B0F51">
              <w:rPr>
                <w:rFonts w:ascii="Arial" w:eastAsia="Times New Roman" w:hAnsi="Arial" w:cs="Arial"/>
                <w:color w:val="000000"/>
                <w:sz w:val="28"/>
                <w:szCs w:val="28"/>
                <w:lang w:eastAsia="ru-RU"/>
              </w:rPr>
              <w:t>по</w:t>
            </w:r>
            <w:proofErr w:type="gramEnd"/>
            <w:r w:rsidRPr="005B0F51">
              <w:rPr>
                <w:rFonts w:ascii="Arial" w:eastAsia="Times New Roman" w:hAnsi="Arial" w:cs="Arial"/>
                <w:color w:val="000000"/>
                <w:sz w:val="28"/>
                <w:szCs w:val="28"/>
                <w:lang w:eastAsia="ru-RU"/>
              </w:rPr>
              <w:t xml:space="preserve"> прямой средней частью подъёма.</w:t>
            </w:r>
          </w:p>
          <w:p w:rsidR="008268A9" w:rsidRPr="005B0F51" w:rsidRDefault="008268A9" w:rsidP="008268A9">
            <w:pPr>
              <w:numPr>
                <w:ilvl w:val="0"/>
                <w:numId w:val="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остановке мяча подошвой в процессе ведения</w:t>
            </w:r>
          </w:p>
          <w:p w:rsidR="008268A9" w:rsidRPr="005B0F51" w:rsidRDefault="008268A9" w:rsidP="008268A9">
            <w:pPr>
              <w:numPr>
                <w:ilvl w:val="0"/>
                <w:numId w:val="1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ударов средней частью подъёма.</w:t>
            </w:r>
          </w:p>
          <w:p w:rsidR="008268A9" w:rsidRPr="005B0F51" w:rsidRDefault="008268A9" w:rsidP="008268A9">
            <w:pPr>
              <w:numPr>
                <w:ilvl w:val="0"/>
                <w:numId w:val="1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внутренней частью подошвы.</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без вратарей.</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4</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Повторение: передачи мяча внутренней частью стопы, остановка </w:t>
            </w:r>
            <w:r w:rsidRPr="005B0F51">
              <w:rPr>
                <w:rFonts w:ascii="Arial" w:eastAsia="Times New Roman" w:hAnsi="Arial" w:cs="Arial"/>
                <w:color w:val="000000"/>
                <w:sz w:val="28"/>
                <w:szCs w:val="28"/>
                <w:lang w:eastAsia="ru-RU"/>
              </w:rPr>
              <w:lastRenderedPageBreak/>
              <w:t>мяча.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мячом (Точная передача).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 xml:space="preserve">Совершенствование ведения мяча </w:t>
            </w:r>
            <w:proofErr w:type="gramStart"/>
            <w:r w:rsidRPr="005B0F51">
              <w:rPr>
                <w:rFonts w:ascii="Arial" w:eastAsia="Times New Roman" w:hAnsi="Arial" w:cs="Arial"/>
                <w:color w:val="000000"/>
                <w:sz w:val="28"/>
                <w:szCs w:val="28"/>
                <w:lang w:eastAsia="ru-RU"/>
              </w:rPr>
              <w:t>по</w:t>
            </w:r>
            <w:proofErr w:type="gramEnd"/>
            <w:r w:rsidRPr="005B0F51">
              <w:rPr>
                <w:rFonts w:ascii="Arial" w:eastAsia="Times New Roman" w:hAnsi="Arial" w:cs="Arial"/>
                <w:color w:val="000000"/>
                <w:sz w:val="28"/>
                <w:szCs w:val="28"/>
                <w:lang w:eastAsia="ru-RU"/>
              </w:rPr>
              <w:t xml:space="preserve"> прямой средней частью подъёма.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Совершенствование остановке мяча подошвой в процессе ведения</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ударов средней частью подъёма.</w:t>
            </w:r>
          </w:p>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5</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передача мяча подъемом. Совершенствование: передачи мяча внутренней частью стопы, остановка мяча.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в равномерном темпе от 10 до 12 мин. выполнять технику равномерного бега.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6</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передача мяча навесом. Совершенствование ранее изученного материала.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обманному движению на удар с уходом влево или вправо на месте и в движении.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отбор мяча с выбыванием.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отбору мяча с выпадом.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без вратарей.</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7</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в квадрат двумя-тремя касаниями мяча.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отбора мяча с выпадом.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отбора мяча подкатом.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удару внутренней стороной стопы</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остановке внутренней стороной стопы</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без вратарей</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8</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в квадрат одним касанием мяча. Игра в футбол по упрощенным правилам.</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Обучение основной стойке в воротах на месте и в движении (приставными шагами, </w:t>
            </w:r>
            <w:proofErr w:type="spellStart"/>
            <w:r w:rsidRPr="005B0F51">
              <w:rPr>
                <w:rFonts w:ascii="Arial" w:eastAsia="Times New Roman" w:hAnsi="Arial" w:cs="Arial"/>
                <w:color w:val="000000"/>
                <w:sz w:val="28"/>
                <w:szCs w:val="28"/>
                <w:lang w:eastAsia="ru-RU"/>
              </w:rPr>
              <w:t>скрестным</w:t>
            </w:r>
            <w:proofErr w:type="spellEnd"/>
            <w:r w:rsidRPr="005B0F51">
              <w:rPr>
                <w:rFonts w:ascii="Arial" w:eastAsia="Times New Roman" w:hAnsi="Arial" w:cs="Arial"/>
                <w:color w:val="000000"/>
                <w:sz w:val="28"/>
                <w:szCs w:val="28"/>
                <w:lang w:eastAsia="ru-RU"/>
              </w:rPr>
              <w:t xml:space="preserve"> шагом, прыжком)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приёму мяча, катящегося навстречу.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броску мяча на точность</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9</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приему мяча, летящего навстречу и в сторону на высоте груди и живота.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отбиванию высоколетящего мяча кулаками.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приёма мяча снизу двумя руками над собой и на сетку.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Анализировать собственные действия с точки зрения техники безопасности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Знания по истории и развитию спорта и олимпийского движения, о положительном их влиянии на укрепление мира и дружбы между народами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Владение навыками выполнения жизненно важных двигательных умений (ходьба, бег, прыжки, лазанья и др.) </w:t>
            </w:r>
            <w:r w:rsidRPr="005B0F51">
              <w:rPr>
                <w:rFonts w:ascii="Arial" w:eastAsia="Times New Roman" w:hAnsi="Arial" w:cs="Arial"/>
                <w:color w:val="000000"/>
                <w:sz w:val="28"/>
                <w:szCs w:val="28"/>
                <w:lang w:eastAsia="ru-RU"/>
              </w:rPr>
              <w:lastRenderedPageBreak/>
              <w:t>различными способами, в различных изменяющихся внешних условиях;</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Умение максимально проявлять физические способности (качества) при выполнении тестовых упражнений по физической культуре</w:t>
            </w:r>
          </w:p>
          <w:p w:rsidR="008268A9" w:rsidRPr="005B0F51" w:rsidRDefault="008268A9" w:rsidP="008268A9">
            <w:pPr>
              <w:spacing w:after="150" w:line="240" w:lineRule="auto"/>
              <w:jc w:val="center"/>
              <w:rPr>
                <w:rFonts w:ascii="Arial" w:eastAsia="Times New Roman" w:hAnsi="Arial" w:cs="Arial"/>
                <w:color w:val="000000"/>
                <w:sz w:val="28"/>
                <w:szCs w:val="28"/>
                <w:lang w:eastAsia="ru-RU"/>
              </w:rPr>
            </w:pP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lastRenderedPageBreak/>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излагать </w:t>
            </w:r>
            <w:r w:rsidRPr="005B0F51">
              <w:rPr>
                <w:rFonts w:ascii="Arial" w:eastAsia="Times New Roman" w:hAnsi="Arial" w:cs="Arial"/>
                <w:color w:val="000000"/>
                <w:sz w:val="28"/>
                <w:szCs w:val="28"/>
                <w:lang w:eastAsia="ru-RU"/>
              </w:rPr>
              <w:lastRenderedPageBreak/>
              <w:t>их содержание;</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владение умением оценивать ситуацию и находить адекватные способы поведения и взаимодействия с партнерами во время учебной и игровой деятельности.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Работать по плану, сверять </w:t>
            </w:r>
            <w:r w:rsidRPr="005B0F51">
              <w:rPr>
                <w:rFonts w:ascii="Arial" w:eastAsia="Times New Roman" w:hAnsi="Arial" w:cs="Arial"/>
                <w:color w:val="000000"/>
                <w:sz w:val="28"/>
                <w:szCs w:val="28"/>
                <w:lang w:eastAsia="ru-RU"/>
              </w:rPr>
              <w:lastRenderedPageBreak/>
              <w:t>свои действия с целью и, при необходимости, исправлять ошибки самостоятельно.</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 диалоге с учителем совершенствовать самостоятельно выработанные критерии оценки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Познавательные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Анализировать, сравнивать, классифицировать и обобщать факты и явления. Выявлять причины и следствия простых явлений.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Производить поиск информации.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Коммуникативные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 xml:space="preserve">осуществлять </w:t>
            </w:r>
            <w:r w:rsidRPr="005B0F51">
              <w:rPr>
                <w:rFonts w:ascii="Arial" w:eastAsia="Times New Roman" w:hAnsi="Arial" w:cs="Arial"/>
                <w:b/>
                <w:bCs/>
                <w:color w:val="000000"/>
                <w:sz w:val="28"/>
                <w:szCs w:val="28"/>
                <w:lang w:eastAsia="ru-RU"/>
              </w:rPr>
              <w:lastRenderedPageBreak/>
              <w:t>учебное взаимодействие в группе</w:t>
            </w:r>
          </w:p>
        </w:tc>
        <w:tc>
          <w:tcPr>
            <w:tcW w:w="19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lastRenderedPageBreak/>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Работая по плану, сверять свои действия с целью и, при необходимости, исправлять ошибки самостоятельно</w:t>
            </w:r>
            <w:r w:rsidRPr="005B0F51">
              <w:rPr>
                <w:rFonts w:ascii="Arial" w:eastAsia="Times New Roman" w:hAnsi="Arial" w:cs="Arial"/>
                <w:b/>
                <w:bCs/>
                <w:color w:val="000000"/>
                <w:sz w:val="28"/>
                <w:szCs w:val="28"/>
                <w:lang w:eastAsia="ru-RU"/>
              </w:rPr>
              <w:t>.</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Познавательные УУД:</w:t>
            </w:r>
            <w:r w:rsidRPr="005B0F51">
              <w:rPr>
                <w:rFonts w:ascii="Arial" w:eastAsia="Times New Roman" w:hAnsi="Arial" w:cs="Arial"/>
                <w:b/>
                <w:bCs/>
                <w:color w:val="000000"/>
                <w:sz w:val="28"/>
                <w:szCs w:val="28"/>
                <w:lang w:eastAsia="ru-RU"/>
              </w:rPr>
              <w:t> </w:t>
            </w:r>
            <w:r w:rsidRPr="005B0F51">
              <w:rPr>
                <w:rFonts w:ascii="Arial" w:eastAsia="Times New Roman" w:hAnsi="Arial" w:cs="Arial"/>
                <w:color w:val="000000"/>
                <w:sz w:val="28"/>
                <w:szCs w:val="28"/>
                <w:lang w:eastAsia="ru-RU"/>
              </w:rPr>
              <w:t>Создавать схематические модели с выделением существенных характеристик объекта.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 xml:space="preserve">Коммуникативные </w:t>
            </w:r>
            <w:proofErr w:type="spellStart"/>
            <w:r w:rsidRPr="005B0F51">
              <w:rPr>
                <w:rFonts w:ascii="Arial" w:eastAsia="Times New Roman" w:hAnsi="Arial" w:cs="Arial"/>
                <w:b/>
                <w:bCs/>
                <w:color w:val="000000"/>
                <w:sz w:val="28"/>
                <w:szCs w:val="28"/>
                <w:u w:val="single"/>
                <w:lang w:eastAsia="ru-RU"/>
              </w:rPr>
              <w:t>УУД</w:t>
            </w:r>
            <w:proofErr w:type="gramStart"/>
            <w:r w:rsidRPr="005B0F51">
              <w:rPr>
                <w:rFonts w:ascii="Arial" w:eastAsia="Times New Roman" w:hAnsi="Arial" w:cs="Arial"/>
                <w:b/>
                <w:bCs/>
                <w:color w:val="000000"/>
                <w:sz w:val="28"/>
                <w:szCs w:val="28"/>
                <w:u w:val="single"/>
                <w:lang w:eastAsia="ru-RU"/>
              </w:rPr>
              <w:t>:</w:t>
            </w:r>
            <w:r w:rsidRPr="005B0F51">
              <w:rPr>
                <w:rFonts w:ascii="Arial" w:eastAsia="Times New Roman" w:hAnsi="Arial" w:cs="Arial"/>
                <w:color w:val="000000"/>
                <w:sz w:val="28"/>
                <w:szCs w:val="28"/>
                <w:lang w:eastAsia="ru-RU"/>
              </w:rPr>
              <w:t>С</w:t>
            </w:r>
            <w:proofErr w:type="gramEnd"/>
            <w:r w:rsidRPr="005B0F51">
              <w:rPr>
                <w:rFonts w:ascii="Arial" w:eastAsia="Times New Roman" w:hAnsi="Arial" w:cs="Arial"/>
                <w:color w:val="000000"/>
                <w:sz w:val="28"/>
                <w:szCs w:val="28"/>
                <w:lang w:eastAsia="ru-RU"/>
              </w:rPr>
              <w:t>амост</w:t>
            </w:r>
            <w:r w:rsidRPr="005B0F51">
              <w:rPr>
                <w:rFonts w:ascii="Arial" w:eastAsia="Times New Roman" w:hAnsi="Arial" w:cs="Arial"/>
                <w:color w:val="000000"/>
                <w:sz w:val="28"/>
                <w:szCs w:val="28"/>
                <w:lang w:eastAsia="ru-RU"/>
              </w:rPr>
              <w:lastRenderedPageBreak/>
              <w:t>оятельно</w:t>
            </w:r>
            <w:proofErr w:type="spellEnd"/>
            <w:r w:rsidRPr="005B0F51">
              <w:rPr>
                <w:rFonts w:ascii="Arial" w:eastAsia="Times New Roman" w:hAnsi="Arial" w:cs="Arial"/>
                <w:color w:val="000000"/>
                <w:sz w:val="28"/>
                <w:szCs w:val="28"/>
                <w:lang w:eastAsia="ru-RU"/>
              </w:rPr>
              <w:t xml:space="preserve"> организовывать учебное взаимодействие в группе (определять общие цели, распределять роли, договариваться друг с другом и т.д.)</w:t>
            </w: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10</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Удары по воротам с 12 метров по катящемуся мячу. Удары по неподвижному мячу.</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30 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Прыжок в длину.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Метание 5 теннисных мячей на точность.</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Бег 200 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 футбольного мяча.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выбрасывание футбольного мяча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Преодоление спортивно-</w:t>
            </w:r>
            <w:r w:rsidRPr="005B0F51">
              <w:rPr>
                <w:rFonts w:ascii="Arial" w:eastAsia="Times New Roman" w:hAnsi="Arial" w:cs="Arial"/>
                <w:color w:val="000000"/>
                <w:sz w:val="28"/>
                <w:szCs w:val="28"/>
                <w:lang w:eastAsia="ru-RU"/>
              </w:rPr>
              <w:lastRenderedPageBreak/>
              <w:t>технической полосы, включающей ведение мяча 10 м, обводку трёх стоек на отрезке 12 м и удар в цель (2,5 х 1,2 м) с 6 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11</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Удары по летящему мячу. 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ведению мяча серединой подъёма с остановкой его подошвой во время ведения.</w:t>
            </w:r>
          </w:p>
          <w:p w:rsidR="008268A9" w:rsidRPr="005B0F51" w:rsidRDefault="008268A9" w:rsidP="008268A9">
            <w:pPr>
              <w:numPr>
                <w:ilvl w:val="0"/>
                <w:numId w:val="1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Встречная эстафета с ведением мяча.</w:t>
            </w:r>
          </w:p>
          <w:p w:rsidR="008268A9" w:rsidRPr="005B0F51" w:rsidRDefault="008268A9" w:rsidP="008268A9">
            <w:pPr>
              <w:numPr>
                <w:ilvl w:val="0"/>
                <w:numId w:val="1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1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12</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Повторение раннее изученного материала. Двухсторонняя игра в футбол по </w:t>
            </w:r>
            <w:r w:rsidRPr="005B0F51">
              <w:rPr>
                <w:rFonts w:ascii="Arial" w:eastAsia="Times New Roman" w:hAnsi="Arial" w:cs="Arial"/>
                <w:color w:val="000000"/>
                <w:sz w:val="28"/>
                <w:szCs w:val="28"/>
                <w:lang w:eastAsia="ru-RU"/>
              </w:rPr>
              <w:lastRenderedPageBreak/>
              <w:t>основным правилам.</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Обучение ударам средней частью подъёма.</w:t>
            </w:r>
          </w:p>
          <w:p w:rsidR="008268A9" w:rsidRPr="005B0F51" w:rsidRDefault="008268A9" w:rsidP="008268A9">
            <w:pPr>
              <w:numPr>
                <w:ilvl w:val="0"/>
                <w:numId w:val="1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Совершенствование остановки мяча </w:t>
            </w:r>
            <w:r w:rsidRPr="005B0F51">
              <w:rPr>
                <w:rFonts w:ascii="Arial" w:eastAsia="Times New Roman" w:hAnsi="Arial" w:cs="Arial"/>
                <w:color w:val="000000"/>
                <w:sz w:val="28"/>
                <w:szCs w:val="28"/>
                <w:lang w:eastAsia="ru-RU"/>
              </w:rPr>
              <w:lastRenderedPageBreak/>
              <w:t>подошвой.</w:t>
            </w:r>
          </w:p>
          <w:p w:rsidR="008268A9" w:rsidRPr="005B0F51" w:rsidRDefault="008268A9" w:rsidP="008268A9">
            <w:pPr>
              <w:numPr>
                <w:ilvl w:val="0"/>
                <w:numId w:val="1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13</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навесная передача и прием летящего мяча (грудью, головой, бедром, стопой).</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средней частью подъёма по неподвижному мячу.</w:t>
            </w:r>
          </w:p>
          <w:p w:rsidR="008268A9" w:rsidRPr="005B0F51" w:rsidRDefault="008268A9" w:rsidP="008268A9">
            <w:pPr>
              <w:numPr>
                <w:ilvl w:val="0"/>
                <w:numId w:val="1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остановки мяча подошвой.</w:t>
            </w:r>
          </w:p>
          <w:p w:rsidR="008268A9" w:rsidRPr="005B0F51" w:rsidRDefault="008268A9" w:rsidP="008268A9">
            <w:pPr>
              <w:numPr>
                <w:ilvl w:val="0"/>
                <w:numId w:val="1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14</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Повторение: навесная передача и прием летящего мяча (грудью, головой, бедром, стопой).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угловой удар (расстановка игроков).</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 Совершенствование ударов средней частью подъёма по неподвижному мячу.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 Подвижная игра с элементами футбола.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 Учебная игра.</w:t>
            </w:r>
          </w:p>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15</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раннее изученного материала.</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 головой по воротам.</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1. Обучение ударам внутренней частью подъёма по неподвижному и катящемуся мячу.</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Преодоление спортивно-технической полосы, включающей ведение мяча 10 м, обводку трёх стоек на отрезке 12 м и удар в ворота с 6 м.</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 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владение умением оценивать ситуацию и оперативно принимать решения, находить адекватные способы поведения и взаимодействия с партнерами во время учебной и игровой деятельности.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Работая по плану, сверять свои действия с </w:t>
            </w:r>
            <w:r w:rsidRPr="005B0F51">
              <w:rPr>
                <w:rFonts w:ascii="Arial" w:eastAsia="Times New Roman" w:hAnsi="Arial" w:cs="Arial"/>
                <w:color w:val="000000"/>
                <w:sz w:val="28"/>
                <w:szCs w:val="28"/>
                <w:lang w:eastAsia="ru-RU"/>
              </w:rPr>
              <w:lastRenderedPageBreak/>
              <w:t>целью и, при необходимости, исправлять ошибки самостоятельно.</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Познавательные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Уметь определять возможные источники необходимых сведений, анализировать и оценивать достоверность информации.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Коммуникативные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proofErr w:type="gramStart"/>
            <w:r w:rsidRPr="005B0F51">
              <w:rPr>
                <w:rFonts w:ascii="Arial" w:eastAsia="Times New Roman" w:hAnsi="Arial" w:cs="Arial"/>
                <w:color w:val="000000"/>
                <w:sz w:val="28"/>
                <w:szCs w:val="28"/>
                <w:lang w:eastAsia="ru-RU"/>
              </w:rPr>
              <w:t>Само-но</w:t>
            </w:r>
            <w:proofErr w:type="gramEnd"/>
            <w:r w:rsidRPr="005B0F51">
              <w:rPr>
                <w:rFonts w:ascii="Arial" w:eastAsia="Times New Roman" w:hAnsi="Arial" w:cs="Arial"/>
                <w:color w:val="000000"/>
                <w:sz w:val="28"/>
                <w:szCs w:val="28"/>
                <w:lang w:eastAsia="ru-RU"/>
              </w:rPr>
              <w:t xml:space="preserve"> </w:t>
            </w:r>
            <w:r w:rsidRPr="005B0F51">
              <w:rPr>
                <w:rFonts w:ascii="Arial" w:eastAsia="Times New Roman" w:hAnsi="Arial" w:cs="Arial"/>
                <w:color w:val="000000"/>
                <w:sz w:val="28"/>
                <w:szCs w:val="28"/>
                <w:lang w:eastAsia="ru-RU"/>
              </w:rPr>
              <w:lastRenderedPageBreak/>
              <w:t>организовывать учебное взаимодействие в группе (определять общие цели, распределять роли, договариваться друг с другом и т.д.)</w:t>
            </w: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16</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Изучение технико-тактических действий. 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Совершенствованию ударов внутренней частью подъёма по неподвижному и катящемуся мячу.</w:t>
            </w:r>
          </w:p>
          <w:p w:rsidR="008268A9" w:rsidRPr="005B0F51" w:rsidRDefault="008268A9" w:rsidP="008268A9">
            <w:pPr>
              <w:numPr>
                <w:ilvl w:val="0"/>
                <w:numId w:val="1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1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bookmarkStart w:id="0" w:name="_GoBack"/>
        <w:bookmarkEnd w:id="0"/>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17</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Групповые действия в атаке (игра в одно касание, </w:t>
            </w:r>
            <w:proofErr w:type="spellStart"/>
            <w:r w:rsidRPr="005B0F51">
              <w:rPr>
                <w:rFonts w:ascii="Arial" w:eastAsia="Times New Roman" w:hAnsi="Arial" w:cs="Arial"/>
                <w:color w:val="000000"/>
                <w:sz w:val="28"/>
                <w:szCs w:val="28"/>
                <w:lang w:eastAsia="ru-RU"/>
              </w:rPr>
              <w:t>забегания</w:t>
            </w:r>
            <w:proofErr w:type="spellEnd"/>
            <w:r w:rsidRPr="005B0F51">
              <w:rPr>
                <w:rFonts w:ascii="Arial" w:eastAsia="Times New Roman" w:hAnsi="Arial" w:cs="Arial"/>
                <w:color w:val="000000"/>
                <w:sz w:val="28"/>
                <w:szCs w:val="28"/>
                <w:lang w:eastAsia="ru-RU"/>
              </w:rPr>
              <w:t xml:space="preserve"> игроков).</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выбиванию мяча носком у партнёра, ведущего мяч сбоку.</w:t>
            </w:r>
          </w:p>
          <w:p w:rsidR="008268A9" w:rsidRPr="005B0F51" w:rsidRDefault="008268A9" w:rsidP="008268A9">
            <w:pPr>
              <w:numPr>
                <w:ilvl w:val="0"/>
                <w:numId w:val="1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отбору мяча выпадом у партнёра, ведущего мяч навстречу.</w:t>
            </w:r>
          </w:p>
          <w:p w:rsidR="008268A9" w:rsidRPr="005B0F51" w:rsidRDefault="008268A9" w:rsidP="008268A9">
            <w:pPr>
              <w:numPr>
                <w:ilvl w:val="0"/>
                <w:numId w:val="1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18</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Индивидуальные действия в атаке (финты, обманные движения, игра корпусом). Учебно-тренировочная игра.</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ведению мяча внутренней стороной стопы с остановкой по зрительному сигналу.</w:t>
            </w:r>
          </w:p>
          <w:p w:rsidR="008268A9" w:rsidRPr="005B0F51" w:rsidRDefault="008268A9" w:rsidP="008268A9">
            <w:pPr>
              <w:numPr>
                <w:ilvl w:val="0"/>
                <w:numId w:val="1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ведению мяча зигзагами.</w:t>
            </w:r>
          </w:p>
          <w:p w:rsidR="008268A9" w:rsidRPr="005B0F51" w:rsidRDefault="008268A9" w:rsidP="008268A9">
            <w:pPr>
              <w:numPr>
                <w:ilvl w:val="0"/>
                <w:numId w:val="1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1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19</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Повторение технико-тактических действий в атаке. Игра в квадрат.</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выбиванию мяча носком у партнёра, ведущего мяч сбоку.</w:t>
            </w:r>
          </w:p>
          <w:p w:rsidR="008268A9" w:rsidRPr="005B0F51" w:rsidRDefault="008268A9" w:rsidP="008268A9">
            <w:pPr>
              <w:numPr>
                <w:ilvl w:val="0"/>
                <w:numId w:val="1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отбору мяча выпадом у партнёра, ведущего мяч навстречу.</w:t>
            </w:r>
          </w:p>
          <w:p w:rsidR="008268A9" w:rsidRPr="005B0F51" w:rsidRDefault="008268A9" w:rsidP="008268A9">
            <w:pPr>
              <w:numPr>
                <w:ilvl w:val="0"/>
                <w:numId w:val="1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с вратарями</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владение навыками выполнения разнообразных физических упражнений различной функциональной направленности, технических действий базовых видов спорта, а также применения их в игровой и соревновательной деятельности;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умение максимально проявлять физические способности (качества) при выполнении тестовых </w:t>
            </w:r>
            <w:r w:rsidRPr="005B0F51">
              <w:rPr>
                <w:rFonts w:ascii="Arial" w:eastAsia="Times New Roman" w:hAnsi="Arial" w:cs="Arial"/>
                <w:color w:val="000000"/>
                <w:sz w:val="28"/>
                <w:szCs w:val="28"/>
                <w:lang w:eastAsia="ru-RU"/>
              </w:rPr>
              <w:lastRenderedPageBreak/>
              <w:t>упражнений по физической культуре</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20</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Групповые действия в защите (игра в линию, подстраховка игроков и вратаря, опека игроков).</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ведения мяча внутренней стороной с остановкой по зрительному сигналу.</w:t>
            </w:r>
          </w:p>
          <w:p w:rsidR="008268A9" w:rsidRPr="005B0F51" w:rsidRDefault="008268A9" w:rsidP="008268A9">
            <w:pPr>
              <w:numPr>
                <w:ilvl w:val="0"/>
                <w:numId w:val="1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Ведение мяча 10 м, обводку трёх стоек на отрезке 12 м удар внутренней частью подъёма в цель.</w:t>
            </w:r>
          </w:p>
          <w:p w:rsidR="008268A9" w:rsidRPr="005B0F51" w:rsidRDefault="008268A9" w:rsidP="008268A9">
            <w:pPr>
              <w:numPr>
                <w:ilvl w:val="0"/>
                <w:numId w:val="1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21</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Быстрый переход из обороны в атаку (расстановке игроков, выход со своей половины поля). Игра в баскетбол.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1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ведения мяча внутренней стороной стопы попеременно правой и левой ногой.</w:t>
            </w:r>
          </w:p>
          <w:p w:rsidR="008268A9" w:rsidRPr="005B0F51" w:rsidRDefault="008268A9" w:rsidP="008268A9">
            <w:pPr>
              <w:numPr>
                <w:ilvl w:val="0"/>
                <w:numId w:val="1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ведения мяча внутренней стороны стопы с обводкой трёх стоек и завершающим ударом.</w:t>
            </w:r>
          </w:p>
          <w:p w:rsidR="008268A9" w:rsidRPr="005B0F51" w:rsidRDefault="008268A9" w:rsidP="008268A9">
            <w:pPr>
              <w:numPr>
                <w:ilvl w:val="0"/>
                <w:numId w:val="1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22</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Индивидуальные действия игроков в защите (персональная игра, обманные действия).</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по воротам внутренней частью подъёма по катящемуся и прыгающему навстречу мячу спереди и сбоку</w:t>
            </w:r>
          </w:p>
          <w:p w:rsidR="008268A9" w:rsidRPr="005B0F51" w:rsidRDefault="008268A9" w:rsidP="008268A9">
            <w:pPr>
              <w:numPr>
                <w:ilvl w:val="0"/>
                <w:numId w:val="2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23</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Повторение технико-тактических действий в защите. 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внутренней стороной стопы.</w:t>
            </w:r>
          </w:p>
          <w:p w:rsidR="008268A9" w:rsidRPr="005B0F51" w:rsidRDefault="008268A9" w:rsidP="008268A9">
            <w:pPr>
              <w:numPr>
                <w:ilvl w:val="0"/>
                <w:numId w:val="2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остановкам и передачам внутренней стороной стопы.</w:t>
            </w:r>
          </w:p>
          <w:p w:rsidR="008268A9" w:rsidRPr="005B0F51" w:rsidRDefault="008268A9" w:rsidP="008268A9">
            <w:pPr>
              <w:numPr>
                <w:ilvl w:val="0"/>
                <w:numId w:val="2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2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Описывать технику данных упражнений.</w:t>
            </w:r>
          </w:p>
        </w:tc>
        <w:tc>
          <w:tcPr>
            <w:tcW w:w="1559"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владение умением достаточно полно и точно формулировать цель и задачи совместных с другими детьми занятий физкультурно-оздоровительной и спортивно-оздоровительной деятельностью, </w:t>
            </w:r>
            <w:r w:rsidRPr="005B0F51">
              <w:rPr>
                <w:rFonts w:ascii="Arial" w:eastAsia="Times New Roman" w:hAnsi="Arial" w:cs="Arial"/>
                <w:color w:val="000000"/>
                <w:sz w:val="28"/>
                <w:szCs w:val="28"/>
                <w:lang w:eastAsia="ru-RU"/>
              </w:rPr>
              <w:lastRenderedPageBreak/>
              <w:t>излагать их содержание;</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Работать по плану.</w:t>
            </w:r>
          </w:p>
          <w:p w:rsidR="008268A9" w:rsidRPr="005B0F51" w:rsidRDefault="008268A9" w:rsidP="008268A9">
            <w:pPr>
              <w:spacing w:after="150" w:line="240" w:lineRule="auto"/>
              <w:rPr>
                <w:rFonts w:ascii="Arial" w:eastAsia="Times New Roman" w:hAnsi="Arial" w:cs="Arial"/>
                <w:color w:val="000000"/>
                <w:sz w:val="28"/>
                <w:szCs w:val="28"/>
                <w:lang w:eastAsia="ru-RU"/>
              </w:rPr>
            </w:pP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Познавательные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Анализировать, сравнивать, классифицировать и обобщать факты и явления.</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Осуществлять сравнение и классификацию, </w:t>
            </w:r>
            <w:r w:rsidRPr="005B0F51">
              <w:rPr>
                <w:rFonts w:ascii="Arial" w:eastAsia="Times New Roman" w:hAnsi="Arial" w:cs="Arial"/>
                <w:color w:val="000000"/>
                <w:sz w:val="28"/>
                <w:szCs w:val="28"/>
                <w:lang w:eastAsia="ru-RU"/>
              </w:rPr>
              <w:lastRenderedPageBreak/>
              <w:t>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Строить </w:t>
            </w:r>
            <w:proofErr w:type="gramStart"/>
            <w:r w:rsidRPr="005B0F51">
              <w:rPr>
                <w:rFonts w:ascii="Arial" w:eastAsia="Times New Roman" w:hAnsi="Arial" w:cs="Arial"/>
                <w:color w:val="000000"/>
                <w:sz w:val="28"/>
                <w:szCs w:val="28"/>
                <w:lang w:eastAsia="ru-RU"/>
              </w:rPr>
              <w:t>логическое рассужде</w:t>
            </w:r>
            <w:r w:rsidRPr="005B0F51">
              <w:rPr>
                <w:rFonts w:ascii="Arial" w:eastAsia="Times New Roman" w:hAnsi="Arial" w:cs="Arial"/>
                <w:color w:val="000000"/>
                <w:sz w:val="28"/>
                <w:szCs w:val="28"/>
                <w:lang w:eastAsia="ru-RU"/>
              </w:rPr>
              <w:lastRenderedPageBreak/>
              <w:t>ние</w:t>
            </w:r>
            <w:proofErr w:type="gramEnd"/>
            <w:r w:rsidRPr="005B0F51">
              <w:rPr>
                <w:rFonts w:ascii="Arial" w:eastAsia="Times New Roman" w:hAnsi="Arial" w:cs="Arial"/>
                <w:color w:val="000000"/>
                <w:sz w:val="28"/>
                <w:szCs w:val="28"/>
                <w:lang w:eastAsia="ru-RU"/>
              </w:rPr>
              <w:t>, включающее установление причинно-следственных связей.</w:t>
            </w:r>
          </w:p>
          <w:p w:rsidR="008268A9" w:rsidRPr="005B0F51" w:rsidRDefault="008268A9" w:rsidP="008268A9">
            <w:pPr>
              <w:spacing w:after="150" w:line="240" w:lineRule="auto"/>
              <w:rPr>
                <w:rFonts w:ascii="Arial" w:eastAsia="Times New Roman" w:hAnsi="Arial" w:cs="Arial"/>
                <w:color w:val="000000"/>
                <w:sz w:val="28"/>
                <w:szCs w:val="28"/>
                <w:lang w:eastAsia="ru-RU"/>
              </w:rPr>
            </w:pP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Коммуникативные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Самостоятельно организовывать учебное взаимодействие в группе (определять общие цели, распределять </w:t>
            </w:r>
            <w:r w:rsidRPr="005B0F51">
              <w:rPr>
                <w:rFonts w:ascii="Arial" w:eastAsia="Times New Roman" w:hAnsi="Arial" w:cs="Arial"/>
                <w:color w:val="000000"/>
                <w:sz w:val="28"/>
                <w:szCs w:val="28"/>
                <w:lang w:eastAsia="ru-RU"/>
              </w:rPr>
              <w:lastRenderedPageBreak/>
              <w:t>роли, договариваться друг с другом и т.д.)</w:t>
            </w:r>
          </w:p>
          <w:p w:rsidR="008268A9" w:rsidRPr="005B0F51" w:rsidRDefault="008268A9" w:rsidP="008268A9">
            <w:pPr>
              <w:spacing w:after="150" w:line="240" w:lineRule="auto"/>
              <w:jc w:val="center"/>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24</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Изучение игры вратаря (стойки, перемещения). 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головой по подвешенному мячу.</w:t>
            </w:r>
          </w:p>
          <w:p w:rsidR="008268A9" w:rsidRPr="005B0F51" w:rsidRDefault="008268A9" w:rsidP="008268A9">
            <w:pPr>
              <w:numPr>
                <w:ilvl w:val="0"/>
                <w:numId w:val="2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ударам головой по подбрасываемому под собой мячу.</w:t>
            </w:r>
          </w:p>
          <w:p w:rsidR="008268A9" w:rsidRPr="005B0F51" w:rsidRDefault="008268A9" w:rsidP="008268A9">
            <w:pPr>
              <w:numPr>
                <w:ilvl w:val="0"/>
                <w:numId w:val="2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вбрасыванию мяча.</w:t>
            </w:r>
          </w:p>
          <w:p w:rsidR="008268A9" w:rsidRPr="005B0F51" w:rsidRDefault="008268A9" w:rsidP="008268A9">
            <w:pPr>
              <w:numPr>
                <w:ilvl w:val="0"/>
                <w:numId w:val="2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25</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вратаря (ловля, отбивание, парирование мяча, игра ногами).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Игра в пас через вратаря. Выходы на мяч.</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отбора мяча выпадом.</w:t>
            </w:r>
          </w:p>
          <w:p w:rsidR="008268A9" w:rsidRPr="005B0F51" w:rsidRDefault="008268A9" w:rsidP="008268A9">
            <w:pPr>
              <w:numPr>
                <w:ilvl w:val="0"/>
                <w:numId w:val="2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отбора мяча подкатом</w:t>
            </w:r>
          </w:p>
          <w:p w:rsidR="008268A9" w:rsidRPr="005B0F51" w:rsidRDefault="008268A9" w:rsidP="008268A9">
            <w:pPr>
              <w:numPr>
                <w:ilvl w:val="0"/>
                <w:numId w:val="23"/>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26</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Технико-тактические действия вратаря. Игра в футбол по основным правилам.</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передачи и остановки мяча внутренней стороной стопы в парах на месте и в движении</w:t>
            </w:r>
          </w:p>
          <w:p w:rsidR="008268A9" w:rsidRPr="005B0F51" w:rsidRDefault="008268A9" w:rsidP="008268A9">
            <w:pPr>
              <w:numPr>
                <w:ilvl w:val="0"/>
                <w:numId w:val="2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24"/>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27</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Развитие скоростно-силовых качеств (челночный бег 5 x 10 метров).</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Совершенствование ведения мяча внутренней стороной стопы с обводкой трёх стоек и завершающим </w:t>
            </w:r>
            <w:r w:rsidRPr="005B0F51">
              <w:rPr>
                <w:rFonts w:ascii="Arial" w:eastAsia="Times New Roman" w:hAnsi="Arial" w:cs="Arial"/>
                <w:color w:val="000000"/>
                <w:sz w:val="28"/>
                <w:szCs w:val="28"/>
                <w:lang w:eastAsia="ru-RU"/>
              </w:rPr>
              <w:lastRenderedPageBreak/>
              <w:t>ударом внутренней стороной стопы в цель.</w:t>
            </w:r>
          </w:p>
          <w:p w:rsidR="008268A9" w:rsidRPr="005B0F51" w:rsidRDefault="008268A9" w:rsidP="008268A9">
            <w:pPr>
              <w:numPr>
                <w:ilvl w:val="0"/>
                <w:numId w:val="2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передачи и остановки мяча внутренней стороной стопы в движении.</w:t>
            </w:r>
          </w:p>
          <w:p w:rsidR="008268A9" w:rsidRPr="005B0F51" w:rsidRDefault="008268A9" w:rsidP="008268A9">
            <w:pPr>
              <w:numPr>
                <w:ilvl w:val="0"/>
                <w:numId w:val="2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ведению мяча внутренней стороной стопы и обводке стойки и передаче внутренней стороной стопы партнёру для завершающего удара по воротам внутренней частью подъёма.</w:t>
            </w:r>
          </w:p>
          <w:p w:rsidR="008268A9" w:rsidRPr="005B0F51" w:rsidRDefault="008268A9" w:rsidP="005523EB">
            <w:pPr>
              <w:numPr>
                <w:ilvl w:val="0"/>
                <w:numId w:val="25"/>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Учебная игра</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Определять степень утомления организма во время упражнений.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lang w:eastAsia="ru-RU"/>
              </w:rPr>
              <w:t>Предметные:</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умение максимально проявлять физические способности (качества) при выполнении тестовых упражнений по физической культуре</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Используют упражнения для развития ОФП</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Регулятивные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владение умением оценивать ситуацию и оперативно </w:t>
            </w:r>
            <w:r w:rsidRPr="005B0F51">
              <w:rPr>
                <w:rFonts w:ascii="Arial" w:eastAsia="Times New Roman" w:hAnsi="Arial" w:cs="Arial"/>
                <w:color w:val="000000"/>
                <w:sz w:val="28"/>
                <w:szCs w:val="28"/>
                <w:lang w:eastAsia="ru-RU"/>
              </w:rPr>
              <w:lastRenderedPageBreak/>
              <w:t>принимать решения, находить адекватные способы поведения и взаимодействия с партнерами во время учебной и игровой деятельности.</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Работая по плану, сверять свои действия с целью и, при необходимости, исправлять ошибки самостоятельно.</w:t>
            </w:r>
          </w:p>
          <w:p w:rsidR="008268A9" w:rsidRPr="005B0F51" w:rsidRDefault="008268A9" w:rsidP="008268A9">
            <w:pPr>
              <w:spacing w:after="150" w:line="240" w:lineRule="auto"/>
              <w:rPr>
                <w:rFonts w:ascii="Arial" w:eastAsia="Times New Roman" w:hAnsi="Arial" w:cs="Arial"/>
                <w:color w:val="000000"/>
                <w:sz w:val="28"/>
                <w:szCs w:val="28"/>
                <w:lang w:eastAsia="ru-RU"/>
              </w:rPr>
            </w:pP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Познавател</w:t>
            </w:r>
            <w:r w:rsidRPr="005B0F51">
              <w:rPr>
                <w:rFonts w:ascii="Arial" w:eastAsia="Times New Roman" w:hAnsi="Arial" w:cs="Arial"/>
                <w:b/>
                <w:bCs/>
                <w:color w:val="000000"/>
                <w:sz w:val="28"/>
                <w:szCs w:val="28"/>
                <w:u w:val="single"/>
                <w:lang w:eastAsia="ru-RU"/>
              </w:rPr>
              <w:lastRenderedPageBreak/>
              <w:t>ьные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Выявлять причины и следствия простых явлений.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Осуществлять сравнение и классификацию, самостоятельно выбирая основания и критерии для указанных логических операций; строить классификацию на основе дихотомического деления (на основе отрицания).</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 xml:space="preserve">Строить </w:t>
            </w:r>
            <w:proofErr w:type="gramStart"/>
            <w:r w:rsidRPr="005B0F51">
              <w:rPr>
                <w:rFonts w:ascii="Arial" w:eastAsia="Times New Roman" w:hAnsi="Arial" w:cs="Arial"/>
                <w:color w:val="000000"/>
                <w:sz w:val="28"/>
                <w:szCs w:val="28"/>
                <w:lang w:eastAsia="ru-RU"/>
              </w:rPr>
              <w:t>логическое рассуждение</w:t>
            </w:r>
            <w:proofErr w:type="gramEnd"/>
            <w:r w:rsidRPr="005B0F51">
              <w:rPr>
                <w:rFonts w:ascii="Arial" w:eastAsia="Times New Roman" w:hAnsi="Arial" w:cs="Arial"/>
                <w:color w:val="000000"/>
                <w:sz w:val="28"/>
                <w:szCs w:val="28"/>
                <w:lang w:eastAsia="ru-RU"/>
              </w:rPr>
              <w:t>, включающее установление причинно-следственных связей.</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b/>
                <w:bCs/>
                <w:color w:val="000000"/>
                <w:sz w:val="28"/>
                <w:szCs w:val="28"/>
                <w:u w:val="single"/>
                <w:lang w:eastAsia="ru-RU"/>
              </w:rPr>
              <w:t>Коммуникативные УУД:</w:t>
            </w:r>
          </w:p>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p w:rsidR="008268A9" w:rsidRPr="005B0F51" w:rsidRDefault="008268A9" w:rsidP="008268A9">
            <w:pPr>
              <w:spacing w:after="150" w:line="240" w:lineRule="auto"/>
              <w:jc w:val="center"/>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28</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Повторение раннее изученного материала. Учебно-тренировочная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ведению мяча зигзагами, чередуя толчки внутренней стороной стопы левой и правой ног.</w:t>
            </w:r>
          </w:p>
          <w:p w:rsidR="008268A9" w:rsidRPr="005B0F51" w:rsidRDefault="008268A9" w:rsidP="008268A9">
            <w:pPr>
              <w:numPr>
                <w:ilvl w:val="0"/>
                <w:numId w:val="2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ведения мяча с обводкой трёх стоек и завершающим ударом внутренней частью подъёма в цель.</w:t>
            </w:r>
          </w:p>
          <w:p w:rsidR="008268A9" w:rsidRPr="005B0F51" w:rsidRDefault="008268A9" w:rsidP="008268A9">
            <w:pPr>
              <w:numPr>
                <w:ilvl w:val="0"/>
                <w:numId w:val="26"/>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29</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Развитие координационных способностей (жонглирование мячом, резкие развороты). Игра в квадрат.</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ведения мяча средней частью подъёма и остановки подошвой по зрительному сигналу.</w:t>
            </w:r>
          </w:p>
          <w:p w:rsidR="008268A9" w:rsidRPr="005B0F51" w:rsidRDefault="008268A9" w:rsidP="008268A9">
            <w:pPr>
              <w:numPr>
                <w:ilvl w:val="0"/>
                <w:numId w:val="2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Обучение удару средней частью подъёма по неподвижному мячу.</w:t>
            </w:r>
          </w:p>
          <w:p w:rsidR="008268A9" w:rsidRPr="005B0F51" w:rsidRDefault="008268A9" w:rsidP="008268A9">
            <w:pPr>
              <w:numPr>
                <w:ilvl w:val="0"/>
                <w:numId w:val="2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удару средней частью подъёма в цель после ведения мяча.</w:t>
            </w:r>
          </w:p>
          <w:p w:rsidR="008268A9" w:rsidRPr="005B0F51" w:rsidRDefault="008268A9" w:rsidP="008268A9">
            <w:pPr>
              <w:numPr>
                <w:ilvl w:val="0"/>
                <w:numId w:val="27"/>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Описывать технику изучаемых игровых приемов и действий</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30</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Изучение розыгрыша стандартных положений (штрафной, угловой, свободный удары).</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удара средней частью подъёма в цель.</w:t>
            </w:r>
          </w:p>
          <w:p w:rsidR="008268A9" w:rsidRPr="005B0F51" w:rsidRDefault="008268A9" w:rsidP="008268A9">
            <w:pPr>
              <w:numPr>
                <w:ilvl w:val="0"/>
                <w:numId w:val="2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28"/>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31</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Повторение раннее изученного материала. </w:t>
            </w:r>
            <w:r w:rsidRPr="005B0F51">
              <w:rPr>
                <w:rFonts w:ascii="Arial" w:eastAsia="Times New Roman" w:hAnsi="Arial" w:cs="Arial"/>
                <w:color w:val="000000"/>
                <w:sz w:val="28"/>
                <w:szCs w:val="28"/>
                <w:lang w:eastAsia="ru-RU"/>
              </w:rPr>
              <w:lastRenderedPageBreak/>
              <w:t>Обучение игре в меньшинстве – большинстве. Игра в футбол по определенному сюжету.</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2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 xml:space="preserve">Совершенствование ударов головой по подвешенному </w:t>
            </w:r>
            <w:r w:rsidRPr="005B0F51">
              <w:rPr>
                <w:rFonts w:ascii="Arial" w:eastAsia="Times New Roman" w:hAnsi="Arial" w:cs="Arial"/>
                <w:color w:val="000000"/>
                <w:sz w:val="28"/>
                <w:szCs w:val="28"/>
                <w:lang w:eastAsia="ru-RU"/>
              </w:rPr>
              <w:lastRenderedPageBreak/>
              <w:t>и подброшенному над собой мячу.</w:t>
            </w:r>
          </w:p>
          <w:p w:rsidR="008268A9" w:rsidRPr="005B0F51" w:rsidRDefault="008268A9" w:rsidP="008268A9">
            <w:pPr>
              <w:numPr>
                <w:ilvl w:val="0"/>
                <w:numId w:val="2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ударов головой по мячу после вбрасывания партнёром.</w:t>
            </w:r>
          </w:p>
          <w:p w:rsidR="008268A9" w:rsidRPr="005B0F51" w:rsidRDefault="008268A9" w:rsidP="008268A9">
            <w:pPr>
              <w:numPr>
                <w:ilvl w:val="0"/>
                <w:numId w:val="29"/>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32</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различных ударов приемов мяча, технических и тактических действий.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3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Обучение замаху правой ногой влево над неподвижным мячом с последующим переносом за мяч.</w:t>
            </w:r>
          </w:p>
          <w:p w:rsidR="008268A9" w:rsidRPr="005B0F51" w:rsidRDefault="008268A9" w:rsidP="008268A9">
            <w:pPr>
              <w:numPr>
                <w:ilvl w:val="0"/>
                <w:numId w:val="3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Обучение замаху правой ногой влево над неподвижным мячом, последующему переносу за мяч, толчку мяча вправо внешней частью подъёма и </w:t>
            </w:r>
            <w:r w:rsidRPr="005B0F51">
              <w:rPr>
                <w:rFonts w:ascii="Arial" w:eastAsia="Times New Roman" w:hAnsi="Arial" w:cs="Arial"/>
                <w:color w:val="000000"/>
                <w:sz w:val="28"/>
                <w:szCs w:val="28"/>
                <w:lang w:eastAsia="ru-RU"/>
              </w:rPr>
              <w:lastRenderedPageBreak/>
              <w:t>продвижению за мячом.</w:t>
            </w:r>
          </w:p>
          <w:p w:rsidR="008268A9" w:rsidRPr="005B0F51" w:rsidRDefault="008268A9" w:rsidP="008268A9">
            <w:pPr>
              <w:numPr>
                <w:ilvl w:val="0"/>
                <w:numId w:val="30"/>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val="restart"/>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Уметь моделировать технику освоенных игровых действий и приемов</w:t>
            </w: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gridAfter w:val="1"/>
          <w:wAfter w:w="230" w:type="dxa"/>
          <w:trHeight w:val="930"/>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lastRenderedPageBreak/>
              <w:t>33</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Товарищеская игра в футбол.</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3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передачи и остановки мяча внутренней стороной стопы в парах с продвижением.</w:t>
            </w:r>
          </w:p>
          <w:p w:rsidR="008268A9" w:rsidRPr="005B0F51" w:rsidRDefault="008268A9" w:rsidP="008268A9">
            <w:pPr>
              <w:numPr>
                <w:ilvl w:val="0"/>
                <w:numId w:val="3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3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Совершенствование ударов средней частью подъёма по катящемуся навстречу мячу.</w:t>
            </w:r>
          </w:p>
          <w:p w:rsidR="008268A9" w:rsidRPr="005B0F51" w:rsidRDefault="008268A9" w:rsidP="008268A9">
            <w:pPr>
              <w:numPr>
                <w:ilvl w:val="0"/>
                <w:numId w:val="31"/>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r>
      <w:tr w:rsidR="008268A9" w:rsidRPr="005B0F51" w:rsidTr="005523EB">
        <w:trPr>
          <w:trHeight w:val="915"/>
        </w:trPr>
        <w:tc>
          <w:tcPr>
            <w:tcW w:w="66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jc w:val="center"/>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34</w:t>
            </w:r>
          </w:p>
        </w:tc>
        <w:tc>
          <w:tcPr>
            <w:tcW w:w="101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268A9" w:rsidRPr="005B0F51" w:rsidRDefault="008268A9" w:rsidP="008268A9">
            <w:pPr>
              <w:spacing w:after="150" w:line="240" w:lineRule="auto"/>
              <w:rPr>
                <w:rFonts w:ascii="Arial" w:eastAsia="Times New Roman" w:hAnsi="Arial" w:cs="Arial"/>
                <w:color w:val="000000"/>
                <w:sz w:val="28"/>
                <w:szCs w:val="28"/>
                <w:lang w:eastAsia="ru-RU"/>
              </w:rPr>
            </w:pPr>
          </w:p>
        </w:tc>
        <w:tc>
          <w:tcPr>
            <w:tcW w:w="297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Подведение итогов.</w:t>
            </w:r>
          </w:p>
        </w:tc>
        <w:tc>
          <w:tcPr>
            <w:tcW w:w="3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268A9" w:rsidRPr="005B0F51" w:rsidRDefault="008268A9" w:rsidP="008268A9">
            <w:pPr>
              <w:numPr>
                <w:ilvl w:val="0"/>
                <w:numId w:val="3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 xml:space="preserve">Совершенствование передачи и остановки мяча внутренней стороной стопы в парах на месте и в </w:t>
            </w:r>
            <w:r w:rsidRPr="005B0F51">
              <w:rPr>
                <w:rFonts w:ascii="Arial" w:eastAsia="Times New Roman" w:hAnsi="Arial" w:cs="Arial"/>
                <w:color w:val="000000"/>
                <w:sz w:val="28"/>
                <w:szCs w:val="28"/>
                <w:lang w:eastAsia="ru-RU"/>
              </w:rPr>
              <w:lastRenderedPageBreak/>
              <w:t>движении.</w:t>
            </w:r>
          </w:p>
          <w:p w:rsidR="008268A9" w:rsidRPr="005B0F51" w:rsidRDefault="008268A9" w:rsidP="008268A9">
            <w:pPr>
              <w:numPr>
                <w:ilvl w:val="0"/>
                <w:numId w:val="3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подвижная игра с элементами футбола</w:t>
            </w:r>
          </w:p>
          <w:p w:rsidR="008268A9" w:rsidRPr="005B0F51" w:rsidRDefault="008268A9" w:rsidP="008268A9">
            <w:pPr>
              <w:numPr>
                <w:ilvl w:val="0"/>
                <w:numId w:val="32"/>
              </w:numPr>
              <w:spacing w:after="150" w:line="240" w:lineRule="auto"/>
              <w:rPr>
                <w:rFonts w:ascii="Arial" w:eastAsia="Times New Roman" w:hAnsi="Arial" w:cs="Arial"/>
                <w:color w:val="000000"/>
                <w:sz w:val="28"/>
                <w:szCs w:val="28"/>
                <w:lang w:eastAsia="ru-RU"/>
              </w:rPr>
            </w:pPr>
            <w:r w:rsidRPr="005B0F51">
              <w:rPr>
                <w:rFonts w:ascii="Arial" w:eastAsia="Times New Roman" w:hAnsi="Arial" w:cs="Arial"/>
                <w:color w:val="000000"/>
                <w:sz w:val="28"/>
                <w:szCs w:val="28"/>
                <w:lang w:eastAsia="ru-RU"/>
              </w:rPr>
              <w:t>Учебная игра.</w:t>
            </w:r>
          </w:p>
        </w:tc>
        <w:tc>
          <w:tcPr>
            <w:tcW w:w="2410"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559"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1965" w:type="dxa"/>
            <w:vMerge/>
            <w:tcBorders>
              <w:top w:val="single" w:sz="6" w:space="0" w:color="000001"/>
              <w:left w:val="single" w:sz="6" w:space="0" w:color="000001"/>
              <w:bottom w:val="single" w:sz="6" w:space="0" w:color="000001"/>
              <w:right w:val="single" w:sz="6" w:space="0" w:color="000001"/>
            </w:tcBorders>
            <w:shd w:val="clear" w:color="auto" w:fill="FFFFFF"/>
            <w:vAlign w:val="center"/>
            <w:hideMark/>
          </w:tcPr>
          <w:p w:rsidR="008268A9" w:rsidRPr="005B0F51" w:rsidRDefault="008268A9" w:rsidP="008268A9">
            <w:pPr>
              <w:spacing w:after="0" w:line="240" w:lineRule="auto"/>
              <w:rPr>
                <w:rFonts w:ascii="Arial" w:eastAsia="Times New Roman" w:hAnsi="Arial" w:cs="Arial"/>
                <w:color w:val="000000"/>
                <w:sz w:val="28"/>
                <w:szCs w:val="28"/>
                <w:lang w:eastAsia="ru-RU"/>
              </w:rPr>
            </w:pPr>
          </w:p>
        </w:tc>
        <w:tc>
          <w:tcPr>
            <w:tcW w:w="230" w:type="dxa"/>
            <w:shd w:val="clear" w:color="auto" w:fill="FFFFFF"/>
            <w:vAlign w:val="center"/>
            <w:hideMark/>
          </w:tcPr>
          <w:p w:rsidR="008268A9" w:rsidRPr="005B0F51" w:rsidRDefault="008268A9" w:rsidP="008268A9">
            <w:pPr>
              <w:spacing w:after="0" w:line="240" w:lineRule="auto"/>
              <w:rPr>
                <w:rFonts w:ascii="Times New Roman" w:eastAsia="Times New Roman" w:hAnsi="Times New Roman" w:cs="Times New Roman"/>
                <w:sz w:val="28"/>
                <w:szCs w:val="28"/>
                <w:lang w:eastAsia="ru-RU"/>
              </w:rPr>
            </w:pPr>
          </w:p>
        </w:tc>
      </w:tr>
    </w:tbl>
    <w:p w:rsidR="003D204B" w:rsidRPr="005B0F51" w:rsidRDefault="003D204B">
      <w:pPr>
        <w:rPr>
          <w:sz w:val="28"/>
          <w:szCs w:val="28"/>
        </w:rPr>
      </w:pPr>
    </w:p>
    <w:sectPr w:rsidR="003D204B" w:rsidRPr="005B0F51" w:rsidSect="008268A9">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51200"/>
    <w:multiLevelType w:val="multilevel"/>
    <w:tmpl w:val="785E29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23F4C90"/>
    <w:multiLevelType w:val="multilevel"/>
    <w:tmpl w:val="C56A1BD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04957A98"/>
    <w:multiLevelType w:val="multilevel"/>
    <w:tmpl w:val="F8AE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88715D"/>
    <w:multiLevelType w:val="multilevel"/>
    <w:tmpl w:val="7CAC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AB19F7"/>
    <w:multiLevelType w:val="multilevel"/>
    <w:tmpl w:val="A6FED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5F23D78"/>
    <w:multiLevelType w:val="multilevel"/>
    <w:tmpl w:val="C316982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7B308AD"/>
    <w:multiLevelType w:val="multilevel"/>
    <w:tmpl w:val="20C0B8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091F17ED"/>
    <w:multiLevelType w:val="multilevel"/>
    <w:tmpl w:val="05A256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206144"/>
    <w:multiLevelType w:val="multilevel"/>
    <w:tmpl w:val="4E683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50400BA"/>
    <w:multiLevelType w:val="multilevel"/>
    <w:tmpl w:val="275C45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1F733D6C"/>
    <w:multiLevelType w:val="multilevel"/>
    <w:tmpl w:val="52FE55C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nsid w:val="26B360F9"/>
    <w:multiLevelType w:val="multilevel"/>
    <w:tmpl w:val="DC22C3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2BB33E5D"/>
    <w:multiLevelType w:val="multilevel"/>
    <w:tmpl w:val="80EEA0C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C282326"/>
    <w:multiLevelType w:val="multilevel"/>
    <w:tmpl w:val="5DCCCE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0C24C53"/>
    <w:multiLevelType w:val="multilevel"/>
    <w:tmpl w:val="B97C4F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31F66000"/>
    <w:multiLevelType w:val="multilevel"/>
    <w:tmpl w:val="629E9C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32E66868"/>
    <w:multiLevelType w:val="multilevel"/>
    <w:tmpl w:val="44AE4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43C25"/>
    <w:multiLevelType w:val="multilevel"/>
    <w:tmpl w:val="4E84793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3984424E"/>
    <w:multiLevelType w:val="multilevel"/>
    <w:tmpl w:val="FBA476E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3C8204E4"/>
    <w:multiLevelType w:val="multilevel"/>
    <w:tmpl w:val="C32E4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A0020B"/>
    <w:multiLevelType w:val="multilevel"/>
    <w:tmpl w:val="01D0D01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47305235"/>
    <w:multiLevelType w:val="multilevel"/>
    <w:tmpl w:val="23DCF9A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4A295A1D"/>
    <w:multiLevelType w:val="multilevel"/>
    <w:tmpl w:val="A830B7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3">
    <w:nsid w:val="52AC5612"/>
    <w:multiLevelType w:val="multilevel"/>
    <w:tmpl w:val="81CA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3FE0B90"/>
    <w:multiLevelType w:val="multilevel"/>
    <w:tmpl w:val="8E5847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568B589D"/>
    <w:multiLevelType w:val="multilevel"/>
    <w:tmpl w:val="8E6A03B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57B333AC"/>
    <w:multiLevelType w:val="multilevel"/>
    <w:tmpl w:val="13003E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588C307C"/>
    <w:multiLevelType w:val="multilevel"/>
    <w:tmpl w:val="9C389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0D652F"/>
    <w:multiLevelType w:val="multilevel"/>
    <w:tmpl w:val="EB34B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461470"/>
    <w:multiLevelType w:val="multilevel"/>
    <w:tmpl w:val="67800A0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78BB6AD3"/>
    <w:multiLevelType w:val="multilevel"/>
    <w:tmpl w:val="D1A658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7A1D7BD9"/>
    <w:multiLevelType w:val="multilevel"/>
    <w:tmpl w:val="2AD8EAC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7"/>
  </w:num>
  <w:num w:numId="2">
    <w:abstractNumId w:val="3"/>
  </w:num>
  <w:num w:numId="3">
    <w:abstractNumId w:val="28"/>
  </w:num>
  <w:num w:numId="4">
    <w:abstractNumId w:val="2"/>
  </w:num>
  <w:num w:numId="5">
    <w:abstractNumId w:val="23"/>
  </w:num>
  <w:num w:numId="6">
    <w:abstractNumId w:val="19"/>
  </w:num>
  <w:num w:numId="7">
    <w:abstractNumId w:val="16"/>
  </w:num>
  <w:num w:numId="8">
    <w:abstractNumId w:val="4"/>
  </w:num>
  <w:num w:numId="9">
    <w:abstractNumId w:val="5"/>
  </w:num>
  <w:num w:numId="10">
    <w:abstractNumId w:val="9"/>
  </w:num>
  <w:num w:numId="11">
    <w:abstractNumId w:val="26"/>
  </w:num>
  <w:num w:numId="12">
    <w:abstractNumId w:val="7"/>
  </w:num>
  <w:num w:numId="13">
    <w:abstractNumId w:val="18"/>
  </w:num>
  <w:num w:numId="14">
    <w:abstractNumId w:val="15"/>
  </w:num>
  <w:num w:numId="15">
    <w:abstractNumId w:val="6"/>
  </w:num>
  <w:num w:numId="16">
    <w:abstractNumId w:val="0"/>
  </w:num>
  <w:num w:numId="17">
    <w:abstractNumId w:val="12"/>
  </w:num>
  <w:num w:numId="18">
    <w:abstractNumId w:val="11"/>
  </w:num>
  <w:num w:numId="19">
    <w:abstractNumId w:val="31"/>
  </w:num>
  <w:num w:numId="20">
    <w:abstractNumId w:val="22"/>
  </w:num>
  <w:num w:numId="21">
    <w:abstractNumId w:val="17"/>
  </w:num>
  <w:num w:numId="22">
    <w:abstractNumId w:val="24"/>
  </w:num>
  <w:num w:numId="23">
    <w:abstractNumId w:val="10"/>
  </w:num>
  <w:num w:numId="24">
    <w:abstractNumId w:val="21"/>
  </w:num>
  <w:num w:numId="25">
    <w:abstractNumId w:val="8"/>
  </w:num>
  <w:num w:numId="26">
    <w:abstractNumId w:val="30"/>
  </w:num>
  <w:num w:numId="27">
    <w:abstractNumId w:val="14"/>
  </w:num>
  <w:num w:numId="28">
    <w:abstractNumId w:val="29"/>
  </w:num>
  <w:num w:numId="29">
    <w:abstractNumId w:val="25"/>
  </w:num>
  <w:num w:numId="30">
    <w:abstractNumId w:val="1"/>
  </w:num>
  <w:num w:numId="31">
    <w:abstractNumId w:val="13"/>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8268A9"/>
    <w:rsid w:val="003D204B"/>
    <w:rsid w:val="005523EB"/>
    <w:rsid w:val="005B0F51"/>
    <w:rsid w:val="008268A9"/>
    <w:rsid w:val="00D16540"/>
    <w:rsid w:val="00E80B01"/>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268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268A9"/>
  </w:style>
  <w:style w:type="paragraph" w:styleId="a4">
    <w:name w:val="No Spacing"/>
    <w:uiPriority w:val="1"/>
    <w:qFormat/>
    <w:rsid w:val="005523E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7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6221</Words>
  <Characters>35461</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Покровская СОШ</Company>
  <LinksUpToDate>false</LinksUpToDate>
  <CharactersWithSpaces>41599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User</cp:lastModifiedBy>
  <cp:revision>2</cp:revision>
  <cp:lastPrinted>2018-11-13T12:07:00Z</cp:lastPrinted>
  <dcterms:created xsi:type="dcterms:W3CDTF">2023-09-29T00:31:00Z</dcterms:created>
  <dcterms:modified xsi:type="dcterms:W3CDTF">2023-09-29T00:31:00Z</dcterms:modified>
</cp:coreProperties>
</file>